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DDED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舞钢市河长制办公室</w:t>
      </w:r>
    </w:p>
    <w:p w14:paraId="0D80F5F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“清四乱”工作情况报告</w:t>
      </w:r>
    </w:p>
    <w:p w14:paraId="2CF61640">
      <w:pPr>
        <w:ind w:firstLine="60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val="en-US" w:eastAsia="zh-CN"/>
        </w:rPr>
        <w:t>2024年上半年，在市委、市政府的正确领导下，市河长制办公室对“清四乱”工作进行全面部署、详细安排。现将工作情况报告如下：</w:t>
      </w:r>
    </w:p>
    <w:p w14:paraId="10C48DE8">
      <w:pPr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一、整治目标</w:t>
      </w:r>
    </w:p>
    <w:p w14:paraId="71BFDDEA">
      <w:pPr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河湖四乱整治旨在恢复河道原有景观，保护生态环境，提高防洪排涝能力，改善人民群众的生产生活环境。</w:t>
      </w:r>
    </w:p>
    <w:p w14:paraId="5656061E">
      <w:pPr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清理河道:清理积淀物、杂物、危废、废水、废渣等污染物，提高河道的通畅性。</w:t>
      </w:r>
    </w:p>
    <w:p w14:paraId="136325DC">
      <w:pPr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二、完成情况</w:t>
      </w:r>
    </w:p>
    <w:p w14:paraId="08515076"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垃圾清理：常态化发展“清河”行动。以“三清一平一整治”为重点，集中整治市域内大小河流，让“水清、河畅、岸绿、景美”成为常态。今年以来，共清除片林1322余棵，清理河道96公里，清理渠道30公里，清理垃圾1836余立方，清洁水面200余亩，平整河床60余亩，整治岸线40余公里，极大的改善了水生态环境。</w:t>
      </w:r>
    </w:p>
    <w:p w14:paraId="5EC4461E">
      <w:pPr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sz w:val="32"/>
          <w:szCs w:val="32"/>
          <w:lang w:val="en-US" w:eastAsia="zh-CN"/>
        </w:rPr>
        <w:t>2、问题图斑：今年以来共下发81处涉河问题图斑。其中水利部下达75处，省水利厅暗访下发6处，市河长办逐一进行排查核实，经排查后，对属实图斑按照属地管理原则，责令乡（镇）、街道办迅速做出整改，其中省暗访组下发6处问题图斑，5处已整改完毕进行销号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剩余一处将于8月31日前整改完毕，剩余图斑正在积极处理当中。</w:t>
      </w:r>
    </w:p>
    <w:p w14:paraId="28730583">
      <w:pPr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今年以来，河湖四乱整治计划着重突破了治理难点、强化了保护理念、提高了治理效果。通过大力清理、加强监管等手段，有效改善了河道的生态环境，改变了群众的生产生活方式。</w:t>
      </w:r>
    </w:p>
    <w:p w14:paraId="48A22CDE">
      <w:pPr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三、不足之处</w:t>
      </w:r>
    </w:p>
    <w:p w14:paraId="735CF3C1">
      <w:pPr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在完成整治工作中，仍然存在少数不足之处:</w:t>
      </w:r>
    </w:p>
    <w:p w14:paraId="3D774C04">
      <w:pPr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1、河岸硬化过多:有些地区在加宽河道时过度进行了河岸硬化破坏了河流自然环境，影响河岸的生态功能。</w:t>
      </w:r>
    </w:p>
    <w:p w14:paraId="3A26F73F">
      <w:pPr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2、河道整治过度:在部分地区，针对淤积、堆放杂物等整治过度，忽略了生态保护的原则，导致环境恶化。</w:t>
      </w:r>
    </w:p>
    <w:p w14:paraId="007DF2A4">
      <w:pPr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3、监管不到位:还有一些河流地区监管不足，导致河道的淤塞问题得不到有效控制。</w:t>
      </w:r>
    </w:p>
    <w:p w14:paraId="7C9D158F">
      <w:pPr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以上问题需要我们继续努力，加强监管、强化法律手段，保护河道的生态环境，提高人民居住环境质量。</w:t>
      </w:r>
    </w:p>
    <w:p w14:paraId="64E3302F">
      <w:pPr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四、未来计划</w:t>
      </w:r>
    </w:p>
    <w:p w14:paraId="1E85573D">
      <w:pPr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下一步，我们将进一步深化河湖四乱整治工作。</w:t>
      </w:r>
    </w:p>
    <w:p w14:paraId="1221E07A">
      <w:pPr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1、加强生态保护:大力实施生态修复和整治，加强监管，严格执行环保法规，确保生态环境的健康发展。</w:t>
      </w:r>
    </w:p>
    <w:p w14:paraId="23606765">
      <w:pPr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2、科技手段改进:优化工艺、针对性建设，加强一体化监管和控制，提高对河道野外监测的能力。</w:t>
      </w:r>
    </w:p>
    <w:p w14:paraId="7EDF0CBF">
      <w:pPr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、强化社会监督:加强对河道治理的信息公开，组织宣传普及，引导公众积极参与河道的整治与保护。继续做好河湖四乱整治工作，改善生态环境、保障人民生活，为“美丽中国”、“生态文明建设”作出更大贡献。</w:t>
      </w:r>
    </w:p>
    <w:p w14:paraId="2097E3AA">
      <w:pPr>
        <w:ind w:firstLine="64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</w:p>
    <w:p w14:paraId="34C5784B">
      <w:pPr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NWVmZjIxZDdiNTkwNmY4MjlkZWY3ZDhkYzE5ZmQifQ=="/>
  </w:docVars>
  <w:rsids>
    <w:rsidRoot w:val="10E55C1A"/>
    <w:rsid w:val="10E55C1A"/>
    <w:rsid w:val="2667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 w:eastAsia="宋体" w:cs="宋体"/>
      <w:szCs w:val="32"/>
      <w:lang w:val="zh-CN" w:bidi="zh-CN"/>
    </w:r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1006</Words>
  <Characters>1024</Characters>
  <Lines>0</Lines>
  <Paragraphs>0</Paragraphs>
  <TotalTime>6</TotalTime>
  <ScaleCrop>false</ScaleCrop>
  <LinksUpToDate>false</LinksUpToDate>
  <CharactersWithSpaces>1026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2024-07-26T02:47:00Z</dcterms:created>
  <dc:creator> </dc:creator>
  <cp:lastModifiedBy> </cp:lastModifiedBy>
  <dcterms:modified xsi:type="dcterms:W3CDTF">2024-07-30T08:26:55Z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0245BC7A8B54401F8F47DA3B400AE194_11</vt:lpwstr>
  </property>
</Properties>
</file>