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85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autoSpaceDE w:val="0"/>
        <w:autoSpaceDN w:val="0"/>
        <w:spacing w:before="0" w:after="0" w:line="180" w:lineRule="auto"/>
        <w:ind w:left="3587" w:right="0" w:firstLine="0"/>
      </w:pPr>
      <w:r>
        <w:rPr>
          <w:rFonts w:hint="eastAsia" w:ascii="Microsoft JhengHei" w:hAnsi="Microsoft JhengHei" w:eastAsia="宋体" w:cs="Microsoft JhengHei"/>
          <w:color w:val="000000"/>
          <w:spacing w:val="-2"/>
          <w:sz w:val="44"/>
          <w:szCs w:val="44"/>
          <w:lang w:eastAsia="zh-CN"/>
        </w:rPr>
        <w:t>舞钢市乡、镇（街道）</w:t>
      </w:r>
      <w:r>
        <w:rPr>
          <w:rFonts w:ascii="Microsoft JhengHei" w:hAnsi="Microsoft JhengHei" w:eastAsia="Microsoft JhengHei" w:cs="Microsoft JhengHei"/>
          <w:color w:val="000000"/>
          <w:spacing w:val="-1"/>
          <w:sz w:val="44"/>
          <w:szCs w:val="44"/>
        </w:rPr>
        <w:t>扶贫领域基层政务公开标准目录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175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tbl>
      <w:tblPr>
        <w:tblStyle w:val="2"/>
        <w:tblW w:w="0" w:type="auto"/>
        <w:tblInd w:w="99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1"/>
        <w:gridCol w:w="648"/>
        <w:gridCol w:w="868"/>
        <w:gridCol w:w="2553"/>
        <w:gridCol w:w="3009"/>
        <w:gridCol w:w="1310"/>
        <w:gridCol w:w="1188"/>
        <w:gridCol w:w="1615"/>
        <w:gridCol w:w="511"/>
        <w:gridCol w:w="621"/>
        <w:gridCol w:w="372"/>
        <w:gridCol w:w="703"/>
        <w:gridCol w:w="372"/>
        <w:gridCol w:w="67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exact"/>
        </w:trPr>
        <w:tc>
          <w:tcPr>
            <w:tcW w:w="38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45" w:right="0" w:firstLine="0"/>
            </w:pPr>
            <w:r>
              <w:rPr>
                <w:rFonts w:ascii="黑体" w:hAnsi="黑体" w:eastAsia="黑体" w:cs="黑体"/>
                <w:color w:val="000000"/>
                <w:spacing w:val="-28"/>
                <w:sz w:val="28"/>
                <w:szCs w:val="28"/>
              </w:rPr>
              <w:t>序</w:t>
            </w:r>
          </w:p>
          <w:p>
            <w:pPr>
              <w:autoSpaceDE w:val="0"/>
              <w:autoSpaceDN w:val="0"/>
              <w:spacing w:before="0" w:after="0" w:line="240" w:lineRule="auto"/>
              <w:ind w:left="45" w:right="0" w:firstLine="0"/>
            </w:pPr>
            <w:r>
              <w:rPr>
                <w:rFonts w:ascii="黑体" w:hAnsi="黑体" w:eastAsia="黑体" w:cs="黑体"/>
                <w:color w:val="000000"/>
                <w:spacing w:val="-28"/>
                <w:sz w:val="28"/>
                <w:szCs w:val="28"/>
              </w:rPr>
              <w:t>号</w:t>
            </w:r>
          </w:p>
        </w:tc>
        <w:tc>
          <w:tcPr>
            <w:tcW w:w="151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7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8"/>
                <w:szCs w:val="28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8"/>
                <w:szCs w:val="28"/>
              </w:rPr>
              <w:t>开事项</w:t>
            </w:r>
          </w:p>
        </w:tc>
        <w:tc>
          <w:tcPr>
            <w:tcW w:w="255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4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28"/>
                <w:szCs w:val="28"/>
              </w:rPr>
              <w:t>公开</w:t>
            </w:r>
            <w:r>
              <w:rPr>
                <w:rFonts w:ascii="黑体" w:hAnsi="黑体" w:eastAsia="黑体" w:cs="黑体"/>
                <w:color w:val="000000"/>
                <w:sz w:val="28"/>
                <w:szCs w:val="28"/>
              </w:rPr>
              <w:t>内容（要素）</w:t>
            </w:r>
          </w:p>
        </w:tc>
        <w:tc>
          <w:tcPr>
            <w:tcW w:w="300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2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8"/>
                <w:szCs w:val="28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8"/>
                <w:szCs w:val="28"/>
              </w:rPr>
              <w:t>开依据</w:t>
            </w:r>
          </w:p>
        </w:tc>
        <w:tc>
          <w:tcPr>
            <w:tcW w:w="13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7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8"/>
                <w:szCs w:val="28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8"/>
                <w:szCs w:val="28"/>
              </w:rPr>
              <w:t>开时限</w:t>
            </w:r>
          </w:p>
        </w:tc>
        <w:tc>
          <w:tcPr>
            <w:tcW w:w="118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8" w:right="0" w:firstLine="0"/>
            </w:pPr>
            <w:r>
              <w:rPr>
                <w:rFonts w:ascii="黑体" w:hAnsi="黑体" w:eastAsia="黑体" w:cs="黑体"/>
                <w:color w:val="000000"/>
                <w:spacing w:val="-6"/>
                <w:sz w:val="28"/>
                <w:szCs w:val="28"/>
              </w:rPr>
              <w:t>公开主</w:t>
            </w:r>
          </w:p>
          <w:p>
            <w:pPr>
              <w:autoSpaceDE w:val="0"/>
              <w:autoSpaceDN w:val="0"/>
              <w:spacing w:before="0" w:after="0" w:line="240" w:lineRule="auto"/>
              <w:ind w:left="441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28"/>
                <w:szCs w:val="28"/>
              </w:rPr>
              <w:t>体</w:t>
            </w:r>
          </w:p>
        </w:tc>
        <w:tc>
          <w:tcPr>
            <w:tcW w:w="161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8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8"/>
                <w:szCs w:val="28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28"/>
                <w:szCs w:val="28"/>
              </w:rPr>
              <w:t>道和</w:t>
            </w:r>
          </w:p>
          <w:p>
            <w:pPr>
              <w:autoSpaceDE w:val="0"/>
              <w:autoSpaceDN w:val="0"/>
              <w:spacing w:before="0" w:after="0" w:line="240" w:lineRule="auto"/>
              <w:ind w:left="513" w:right="0" w:firstLine="0"/>
            </w:pPr>
            <w:r>
              <w:rPr>
                <w:rFonts w:ascii="黑体" w:hAnsi="黑体" w:eastAsia="黑体" w:cs="黑体"/>
                <w:color w:val="000000"/>
                <w:spacing w:val="-10"/>
                <w:sz w:val="28"/>
                <w:szCs w:val="28"/>
              </w:rPr>
              <w:t>载体</w:t>
            </w:r>
          </w:p>
        </w:tc>
        <w:tc>
          <w:tcPr>
            <w:tcW w:w="11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2" w:right="0" w:firstLine="0"/>
            </w:pPr>
            <w:r>
              <w:rPr>
                <w:rFonts w:ascii="黑体" w:hAnsi="黑体" w:eastAsia="黑体" w:cs="黑体"/>
                <w:color w:val="000000"/>
                <w:spacing w:val="-6"/>
                <w:sz w:val="28"/>
                <w:szCs w:val="28"/>
              </w:rPr>
              <w:t>公开对</w:t>
            </w:r>
          </w:p>
          <w:p>
            <w:pPr>
              <w:autoSpaceDE w:val="0"/>
              <w:autoSpaceDN w:val="0"/>
              <w:spacing w:before="0" w:after="0" w:line="240" w:lineRule="auto"/>
              <w:ind w:left="415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28"/>
                <w:szCs w:val="28"/>
              </w:rPr>
              <w:t>象</w:t>
            </w:r>
          </w:p>
        </w:tc>
        <w:tc>
          <w:tcPr>
            <w:tcW w:w="10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3" w:right="0" w:firstLine="0"/>
            </w:pPr>
            <w:r>
              <w:rPr>
                <w:rFonts w:ascii="黑体" w:hAnsi="黑体" w:eastAsia="黑体" w:cs="黑体"/>
                <w:color w:val="000000"/>
                <w:spacing w:val="-6"/>
                <w:sz w:val="28"/>
                <w:szCs w:val="28"/>
              </w:rPr>
              <w:t>公开方</w:t>
            </w:r>
          </w:p>
          <w:p>
            <w:pPr>
              <w:autoSpaceDE w:val="0"/>
              <w:autoSpaceDN w:val="0"/>
              <w:spacing w:before="0" w:after="0" w:line="240" w:lineRule="auto"/>
              <w:ind w:left="386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28"/>
                <w:szCs w:val="28"/>
              </w:rPr>
              <w:t>式</w:t>
            </w:r>
          </w:p>
        </w:tc>
        <w:tc>
          <w:tcPr>
            <w:tcW w:w="10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74" w:right="0" w:firstLine="0"/>
            </w:pPr>
            <w:r>
              <w:rPr>
                <w:rFonts w:ascii="黑体" w:hAnsi="黑体" w:eastAsia="黑体" w:cs="黑体"/>
                <w:color w:val="000000"/>
                <w:spacing w:val="-6"/>
                <w:sz w:val="28"/>
                <w:szCs w:val="28"/>
              </w:rPr>
              <w:t>公开层</w:t>
            </w:r>
          </w:p>
          <w:p>
            <w:pPr>
              <w:autoSpaceDE w:val="0"/>
              <w:autoSpaceDN w:val="0"/>
              <w:spacing w:before="0" w:after="0" w:line="240" w:lineRule="auto"/>
              <w:ind w:left="357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28"/>
                <w:szCs w:val="28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4" w:hRule="exact"/>
        </w:trPr>
        <w:tc>
          <w:tcPr>
            <w:tcW w:w="38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25" w:after="0" w:line="220" w:lineRule="auto"/>
              <w:ind w:left="172" w:right="176" w:firstLine="0"/>
            </w:pPr>
            <w:r>
              <w:rPr>
                <w:rFonts w:ascii="黑体" w:hAnsi="黑体" w:eastAsia="黑体" w:cs="黑体"/>
                <w:color w:val="000000"/>
                <w:spacing w:val="-30"/>
                <w:sz w:val="28"/>
                <w:szCs w:val="28"/>
              </w:rPr>
              <w:t>一级事</w:t>
            </w:r>
            <w:r>
              <w:rPr>
                <w:rFonts w:ascii="黑体" w:hAnsi="黑体" w:eastAsia="黑体" w:cs="黑体"/>
                <w:color w:val="000000"/>
                <w:spacing w:val="-34"/>
                <w:sz w:val="28"/>
                <w:szCs w:val="28"/>
              </w:rPr>
              <w:t>项</w:t>
            </w:r>
          </w:p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6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1" w:right="0" w:firstLine="0"/>
            </w:pPr>
            <w:r>
              <w:rPr>
                <w:rFonts w:ascii="黑体" w:hAnsi="黑体" w:eastAsia="黑体" w:cs="黑体"/>
                <w:color w:val="000000"/>
                <w:spacing w:val="-10"/>
                <w:sz w:val="28"/>
                <w:szCs w:val="28"/>
              </w:rPr>
              <w:t>二级</w:t>
            </w:r>
          </w:p>
          <w:p>
            <w:pPr>
              <w:autoSpaceDE w:val="0"/>
              <w:autoSpaceDN w:val="0"/>
              <w:spacing w:before="0" w:after="0" w:line="240" w:lineRule="auto"/>
              <w:ind w:left="141" w:right="0" w:firstLine="0"/>
            </w:pPr>
            <w:r>
              <w:rPr>
                <w:rFonts w:ascii="黑体" w:hAnsi="黑体" w:eastAsia="黑体" w:cs="黑体"/>
                <w:color w:val="000000"/>
                <w:spacing w:val="-10"/>
                <w:sz w:val="28"/>
                <w:szCs w:val="28"/>
              </w:rPr>
              <w:t>事项</w:t>
            </w:r>
          </w:p>
        </w:tc>
        <w:tc>
          <w:tcPr>
            <w:tcW w:w="255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0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6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03" w:right="108" w:firstLine="0"/>
            </w:pPr>
            <w:r>
              <w:rPr>
                <w:rFonts w:ascii="黑体" w:hAnsi="黑体" w:eastAsia="黑体" w:cs="黑体"/>
                <w:color w:val="000000"/>
                <w:spacing w:val="-30"/>
                <w:sz w:val="28"/>
                <w:szCs w:val="28"/>
              </w:rPr>
              <w:t>全社</w:t>
            </w:r>
            <w:r>
              <w:rPr>
                <w:rFonts w:ascii="黑体" w:hAnsi="黑体" w:eastAsia="黑体" w:cs="黑体"/>
                <w:color w:val="000000"/>
                <w:spacing w:val="-34"/>
                <w:sz w:val="28"/>
                <w:szCs w:val="28"/>
              </w:rPr>
              <w:t>会</w:t>
            </w:r>
          </w:p>
        </w:tc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25" w:after="0" w:line="220" w:lineRule="auto"/>
              <w:ind w:left="157" w:right="164" w:firstLine="0"/>
            </w:pPr>
            <w:r>
              <w:rPr>
                <w:rFonts w:ascii="黑体" w:hAnsi="黑体" w:eastAsia="黑体" w:cs="黑体"/>
                <w:color w:val="000000"/>
                <w:spacing w:val="-30"/>
                <w:sz w:val="28"/>
                <w:szCs w:val="28"/>
              </w:rPr>
              <w:t>特定群</w:t>
            </w:r>
            <w:r>
              <w:rPr>
                <w:rFonts w:ascii="黑体" w:hAnsi="黑体" w:eastAsia="黑体" w:cs="黑体"/>
                <w:color w:val="000000"/>
                <w:spacing w:val="-34"/>
                <w:sz w:val="28"/>
                <w:szCs w:val="28"/>
              </w:rPr>
              <w:t>体</w:t>
            </w:r>
          </w:p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6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6" w:right="0" w:firstLine="0"/>
            </w:pPr>
            <w:r>
              <w:rPr>
                <w:rFonts w:ascii="黑体" w:hAnsi="黑体" w:eastAsia="黑体" w:cs="黑体"/>
                <w:color w:val="000000"/>
                <w:spacing w:val="-28"/>
                <w:sz w:val="28"/>
                <w:szCs w:val="28"/>
              </w:rPr>
              <w:t>主</w:t>
            </w:r>
          </w:p>
          <w:p>
            <w:pPr>
              <w:autoSpaceDE w:val="0"/>
              <w:autoSpaceDN w:val="0"/>
              <w:spacing w:before="0" w:after="0" w:line="240" w:lineRule="auto"/>
              <w:ind w:left="36" w:right="0" w:firstLine="0"/>
            </w:pPr>
            <w:r>
              <w:rPr>
                <w:rFonts w:ascii="黑体" w:hAnsi="黑体" w:eastAsia="黑体" w:cs="黑体"/>
                <w:color w:val="000000"/>
                <w:spacing w:val="-28"/>
                <w:sz w:val="28"/>
                <w:szCs w:val="28"/>
              </w:rPr>
              <w:t>动</w:t>
            </w:r>
          </w:p>
        </w:tc>
        <w:tc>
          <w:tcPr>
            <w:tcW w:w="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9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7" w:right="0" w:firstLine="0"/>
            </w:pPr>
            <w:r>
              <w:rPr>
                <w:rFonts w:ascii="黑体" w:hAnsi="黑体" w:eastAsia="黑体" w:cs="黑体"/>
                <w:color w:val="000000"/>
                <w:spacing w:val="-10"/>
                <w:sz w:val="28"/>
                <w:szCs w:val="28"/>
              </w:rPr>
              <w:t>依申</w:t>
            </w:r>
          </w:p>
          <w:p>
            <w:pPr>
              <w:autoSpaceDE w:val="0"/>
              <w:autoSpaceDN w:val="0"/>
              <w:spacing w:before="0" w:after="0" w:line="220" w:lineRule="auto"/>
              <w:ind w:left="57" w:right="0" w:firstLine="0"/>
            </w:pPr>
            <w:r>
              <w:rPr>
                <w:rFonts w:ascii="黑体" w:hAnsi="黑体" w:eastAsia="黑体" w:cs="黑体"/>
                <w:color w:val="000000"/>
                <w:spacing w:val="-10"/>
                <w:sz w:val="28"/>
                <w:szCs w:val="28"/>
              </w:rPr>
              <w:t>请公</w:t>
            </w:r>
          </w:p>
          <w:p>
            <w:pPr>
              <w:autoSpaceDE w:val="0"/>
              <w:autoSpaceDN w:val="0"/>
              <w:spacing w:before="0" w:after="0" w:line="240" w:lineRule="auto"/>
              <w:ind w:left="199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28"/>
                <w:szCs w:val="28"/>
              </w:rPr>
              <w:t>开</w:t>
            </w:r>
          </w:p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6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6" w:right="0" w:firstLine="0"/>
            </w:pPr>
            <w:r>
              <w:rPr>
                <w:rFonts w:ascii="黑体" w:hAnsi="黑体" w:eastAsia="黑体" w:cs="黑体"/>
                <w:color w:val="000000"/>
                <w:spacing w:val="-28"/>
                <w:sz w:val="28"/>
                <w:szCs w:val="28"/>
              </w:rPr>
              <w:t>县</w:t>
            </w:r>
          </w:p>
          <w:p>
            <w:pPr>
              <w:autoSpaceDE w:val="0"/>
              <w:autoSpaceDN w:val="0"/>
              <w:spacing w:before="0" w:after="0" w:line="240" w:lineRule="auto"/>
              <w:ind w:left="36" w:right="0" w:firstLine="0"/>
            </w:pPr>
            <w:r>
              <w:rPr>
                <w:rFonts w:ascii="黑体" w:hAnsi="黑体" w:eastAsia="黑体" w:cs="黑体"/>
                <w:color w:val="000000"/>
                <w:spacing w:val="-28"/>
                <w:sz w:val="28"/>
                <w:szCs w:val="28"/>
              </w:rPr>
              <w:t>级</w:t>
            </w:r>
          </w:p>
        </w:tc>
        <w:tc>
          <w:tcPr>
            <w:tcW w:w="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25" w:after="0" w:line="220" w:lineRule="auto"/>
              <w:ind w:left="170" w:right="207" w:firstLine="0"/>
            </w:pPr>
            <w:r>
              <w:rPr>
                <w:rFonts w:ascii="黑体" w:hAnsi="黑体" w:eastAsia="黑体" w:cs="黑体"/>
                <w:color w:val="000000"/>
                <w:spacing w:val="-30"/>
                <w:sz w:val="28"/>
                <w:szCs w:val="28"/>
              </w:rPr>
              <w:t>乡、村</w:t>
            </w:r>
            <w:r>
              <w:rPr>
                <w:rFonts w:ascii="黑体" w:hAnsi="黑体" w:eastAsia="黑体" w:cs="黑体"/>
                <w:color w:val="000000"/>
                <w:spacing w:val="-34"/>
                <w:sz w:val="28"/>
                <w:szCs w:val="28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7" w:hRule="exact"/>
        </w:trPr>
        <w:tc>
          <w:tcPr>
            <w:tcW w:w="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spacing w:before="0" w:after="0" w:line="240" w:lineRule="auto"/>
              <w:ind w:left="13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1</w:t>
            </w:r>
          </w:p>
        </w:tc>
        <w:tc>
          <w:tcPr>
            <w:tcW w:w="6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政策</w:t>
            </w: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文件</w:t>
            </w:r>
          </w:p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行政法</w:t>
            </w:r>
          </w:p>
          <w:p>
            <w:pPr>
              <w:autoSpaceDE w:val="0"/>
              <w:autoSpaceDN w:val="0"/>
              <w:spacing w:before="0" w:after="0" w:line="229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规、规</w:t>
            </w:r>
          </w:p>
          <w:p>
            <w:pPr>
              <w:autoSpaceDE w:val="0"/>
              <w:autoSpaceDN w:val="0"/>
              <w:spacing w:before="0" w:after="0" w:line="240" w:lineRule="auto"/>
              <w:ind w:left="314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22"/>
                <w:szCs w:val="22"/>
              </w:rPr>
              <w:t>章</w:t>
            </w:r>
          </w:p>
        </w:tc>
        <w:tc>
          <w:tcPr>
            <w:tcW w:w="25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6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9" w:right="231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中央及地方政府涉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及扶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贫领域的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行政法规</w:t>
            </w:r>
          </w:p>
          <w:p>
            <w:pPr>
              <w:autoSpaceDE w:val="0"/>
              <w:autoSpaceDN w:val="0"/>
              <w:spacing w:before="42" w:after="0" w:line="239" w:lineRule="auto"/>
              <w:ind w:left="19" w:right="231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中央及地方政府涉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及扶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贫领域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的规章</w:t>
            </w:r>
          </w:p>
        </w:tc>
        <w:tc>
          <w:tcPr>
            <w:tcW w:w="30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5" w:lineRule="auto"/>
              <w:ind w:left="21" w:right="9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《中华人民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共和国政府信息公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开条例》（中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华人民共和国国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务院令第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711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号）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6" w:lineRule="auto"/>
              <w:ind w:left="90" w:right="94" w:firstLine="11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（变更）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2"/>
                <w:szCs w:val="22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个工作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日内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" w:right="0" w:firstLine="0"/>
            </w:pPr>
            <w:r>
              <w:rPr>
                <w:rFonts w:hint="eastAsia" w:ascii="宋体" w:hAnsi="宋体" w:eastAsia="宋体" w:cs="宋体"/>
                <w:color w:val="000000"/>
                <w:spacing w:val="-6"/>
                <w:sz w:val="22"/>
                <w:szCs w:val="22"/>
                <w:lang w:eastAsia="zh-CN"/>
              </w:rPr>
              <w:t>舞钢市乡村振兴局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1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180" w:lineRule="auto"/>
              <w:ind w:left="21" w:right="0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政府网站</w:t>
            </w:r>
          </w:p>
          <w:p>
            <w:pPr>
              <w:autoSpaceDE w:val="0"/>
              <w:autoSpaceDN w:val="0"/>
              <w:spacing w:before="0" w:after="0" w:line="174" w:lineRule="auto"/>
              <w:ind w:left="21" w:right="0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入户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现场</w:t>
            </w:r>
          </w:p>
          <w:p>
            <w:pPr>
              <w:autoSpaceDE w:val="0"/>
              <w:autoSpaceDN w:val="0"/>
              <w:spacing w:before="0" w:after="0" w:line="207" w:lineRule="auto"/>
              <w:ind w:left="21" w:right="187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3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企事业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村公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示栏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（电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子屏）</w:t>
            </w:r>
          </w:p>
        </w:tc>
        <w:tc>
          <w:tcPr>
            <w:tcW w:w="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spacing w:before="0" w:after="0" w:line="240" w:lineRule="auto"/>
              <w:ind w:left="18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spacing w:before="0" w:after="0" w:line="240" w:lineRule="auto"/>
              <w:ind w:left="25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7" w:hRule="exact"/>
        </w:trPr>
        <w:tc>
          <w:tcPr>
            <w:tcW w:w="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spacing w:before="0" w:after="0" w:line="240" w:lineRule="auto"/>
              <w:ind w:left="13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2</w:t>
            </w:r>
          </w:p>
        </w:tc>
        <w:tc>
          <w:tcPr>
            <w:tcW w:w="64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规范性</w:t>
            </w:r>
          </w:p>
          <w:p>
            <w:pPr>
              <w:autoSpaceDE w:val="0"/>
              <w:autoSpaceDN w:val="0"/>
              <w:spacing w:before="0" w:after="0" w:line="240" w:lineRule="auto"/>
              <w:ind w:left="203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文件</w:t>
            </w:r>
          </w:p>
        </w:tc>
        <w:tc>
          <w:tcPr>
            <w:tcW w:w="25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9" w:lineRule="auto"/>
              <w:ind w:left="19" w:right="231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各级政府及部门涉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及扶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贫领域的规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范性文件</w:t>
            </w:r>
          </w:p>
        </w:tc>
        <w:tc>
          <w:tcPr>
            <w:tcW w:w="30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5" w:lineRule="auto"/>
              <w:ind w:left="21" w:right="9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《中华人民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共和国政府信息公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开条例》（中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华人民共和国国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务院令第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711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号）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6" w:lineRule="auto"/>
              <w:ind w:left="90" w:right="94" w:firstLine="11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（变更）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2"/>
                <w:szCs w:val="22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个工作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日内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" w:right="0" w:firstLine="0"/>
            </w:pPr>
            <w:r>
              <w:rPr>
                <w:rFonts w:hint="eastAsia" w:ascii="宋体" w:hAnsi="宋体" w:eastAsia="宋体" w:cs="宋体"/>
                <w:color w:val="000000"/>
                <w:spacing w:val="-6"/>
                <w:sz w:val="22"/>
                <w:szCs w:val="22"/>
                <w:lang w:eastAsia="zh-CN"/>
              </w:rPr>
              <w:t>舞钢市乡村振兴局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1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180" w:lineRule="auto"/>
              <w:ind w:left="21" w:right="0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政府网站</w:t>
            </w:r>
          </w:p>
          <w:p>
            <w:pPr>
              <w:autoSpaceDE w:val="0"/>
              <w:autoSpaceDN w:val="0"/>
              <w:spacing w:before="0" w:after="0" w:line="175" w:lineRule="auto"/>
              <w:ind w:left="21" w:right="0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入户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现场</w:t>
            </w:r>
          </w:p>
          <w:p>
            <w:pPr>
              <w:autoSpaceDE w:val="0"/>
              <w:autoSpaceDN w:val="0"/>
              <w:spacing w:before="0" w:after="0" w:line="207" w:lineRule="auto"/>
              <w:ind w:left="21" w:right="187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3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企事业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村公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示栏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（电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子屏）</w:t>
            </w:r>
          </w:p>
        </w:tc>
        <w:tc>
          <w:tcPr>
            <w:tcW w:w="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spacing w:before="0" w:after="0" w:line="240" w:lineRule="auto"/>
              <w:ind w:left="18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spacing w:before="0" w:after="0" w:line="240" w:lineRule="auto"/>
              <w:ind w:left="25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8" w:hRule="exact"/>
        </w:trPr>
        <w:tc>
          <w:tcPr>
            <w:tcW w:w="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2" w:lineRule="exact"/>
              <w:ind w:left="0" w:right="0"/>
            </w:pPr>
          </w:p>
          <w:p>
            <w:pPr>
              <w:spacing w:before="0" w:after="0" w:line="240" w:lineRule="auto"/>
              <w:ind w:left="13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3</w:t>
            </w:r>
          </w:p>
        </w:tc>
        <w:tc>
          <w:tcPr>
            <w:tcW w:w="64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其他政</w:t>
            </w: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策文件</w:t>
            </w:r>
          </w:p>
        </w:tc>
        <w:tc>
          <w:tcPr>
            <w:tcW w:w="25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231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涉及扶贫领域其他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政策</w:t>
            </w: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文件</w:t>
            </w:r>
          </w:p>
        </w:tc>
        <w:tc>
          <w:tcPr>
            <w:tcW w:w="30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9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5" w:lineRule="auto"/>
              <w:ind w:left="21" w:right="9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《中华人民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共和国政府信息公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开条例》（中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华人民共和国国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务院令第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711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号）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6" w:lineRule="auto"/>
              <w:ind w:left="90" w:right="94" w:firstLine="11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（变更）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2"/>
                <w:szCs w:val="22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个工作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日内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" w:right="0" w:firstLine="0"/>
            </w:pPr>
            <w:r>
              <w:rPr>
                <w:rFonts w:hint="eastAsia" w:ascii="宋体" w:hAnsi="宋体" w:eastAsia="宋体" w:cs="宋体"/>
                <w:color w:val="000000"/>
                <w:spacing w:val="-6"/>
                <w:sz w:val="22"/>
                <w:szCs w:val="22"/>
                <w:lang w:eastAsia="zh-CN"/>
              </w:rPr>
              <w:t>舞钢市乡村振兴局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0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180" w:lineRule="auto"/>
              <w:ind w:left="21" w:right="0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政府网站</w:t>
            </w:r>
          </w:p>
          <w:p>
            <w:pPr>
              <w:autoSpaceDE w:val="0"/>
              <w:autoSpaceDN w:val="0"/>
              <w:spacing w:before="0" w:after="0" w:line="173" w:lineRule="auto"/>
              <w:ind w:left="21" w:right="0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入户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现场</w:t>
            </w:r>
          </w:p>
          <w:p>
            <w:pPr>
              <w:autoSpaceDE w:val="0"/>
              <w:autoSpaceDN w:val="0"/>
              <w:spacing w:before="0" w:after="0" w:line="208" w:lineRule="auto"/>
              <w:ind w:left="21" w:right="187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3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企事业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村公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示栏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（电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子屏）</w:t>
            </w:r>
          </w:p>
        </w:tc>
        <w:tc>
          <w:tcPr>
            <w:tcW w:w="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2" w:lineRule="exact"/>
              <w:ind w:left="0" w:right="0"/>
            </w:pPr>
          </w:p>
          <w:p>
            <w:pPr>
              <w:spacing w:before="0" w:after="0" w:line="240" w:lineRule="auto"/>
              <w:ind w:left="18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2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2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2" w:lineRule="exact"/>
              <w:ind w:left="0" w:right="0"/>
            </w:pPr>
          </w:p>
          <w:p>
            <w:pPr>
              <w:spacing w:before="0" w:after="0" w:line="240" w:lineRule="auto"/>
              <w:ind w:left="25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2" w:hRule="exact"/>
        </w:trPr>
        <w:tc>
          <w:tcPr>
            <w:tcW w:w="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13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4</w:t>
            </w:r>
          </w:p>
        </w:tc>
        <w:tc>
          <w:tcPr>
            <w:tcW w:w="6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扶贫</w:t>
            </w: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对象</w:t>
            </w:r>
          </w:p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贫困人</w:t>
            </w: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口识别</w:t>
            </w:r>
          </w:p>
        </w:tc>
        <w:tc>
          <w:tcPr>
            <w:tcW w:w="25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1" w:lineRule="auto"/>
              <w:ind w:left="19" w:right="23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识别结果（贫困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户名单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、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数量）</w:t>
            </w:r>
          </w:p>
        </w:tc>
        <w:tc>
          <w:tcPr>
            <w:tcW w:w="30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6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5" w:lineRule="auto"/>
              <w:ind w:left="21" w:right="9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河南省扶贫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办历年下发的《河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南省脱贫攻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坚领导小组办公室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关于做好年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度扶贫对象动态管理工作的通知》（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2019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年）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9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5" w:lineRule="auto"/>
              <w:ind w:left="90" w:right="94" w:firstLine="11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（变更）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2"/>
                <w:szCs w:val="22"/>
              </w:rPr>
              <w:t>30</w:t>
            </w: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个工作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日内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6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6" w:lineRule="auto"/>
              <w:ind w:left="31" w:right="33" w:firstLine="0"/>
            </w:pPr>
            <w:r>
              <w:rPr>
                <w:rFonts w:hint="eastAsia" w:ascii="宋体" w:hAnsi="宋体" w:eastAsia="宋体" w:cs="宋体"/>
                <w:color w:val="000000"/>
                <w:spacing w:val="-6"/>
                <w:sz w:val="22"/>
                <w:szCs w:val="22"/>
                <w:lang w:eastAsia="zh-CN"/>
              </w:rPr>
              <w:t>舞钢市乡村振兴局、</w:t>
            </w: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贫困人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口所</w:t>
            </w:r>
          </w:p>
          <w:p>
            <w:pPr>
              <w:autoSpaceDE w:val="0"/>
              <w:autoSpaceDN w:val="0"/>
              <w:spacing w:before="3" w:after="0" w:line="240" w:lineRule="auto"/>
              <w:ind w:left="141" w:right="0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22"/>
                <w:szCs w:val="22"/>
              </w:rPr>
              <w:t>在行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政村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4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180" w:lineRule="auto"/>
              <w:ind w:left="21" w:right="0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政府网站</w:t>
            </w:r>
          </w:p>
          <w:p>
            <w:pPr>
              <w:autoSpaceDE w:val="0"/>
              <w:autoSpaceDN w:val="0"/>
              <w:spacing w:before="0" w:after="0" w:line="207" w:lineRule="auto"/>
              <w:ind w:left="21" w:right="187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3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企事业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村公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示栏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（电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子屏）</w:t>
            </w:r>
          </w:p>
        </w:tc>
        <w:tc>
          <w:tcPr>
            <w:tcW w:w="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18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5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</w:tr>
    </w:tbl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13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8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7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tbl>
      <w:tblPr>
        <w:tblStyle w:val="2"/>
        <w:tblW w:w="0" w:type="auto"/>
        <w:tblInd w:w="99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1"/>
        <w:gridCol w:w="648"/>
        <w:gridCol w:w="868"/>
        <w:gridCol w:w="2553"/>
        <w:gridCol w:w="3009"/>
        <w:gridCol w:w="1310"/>
        <w:gridCol w:w="1188"/>
        <w:gridCol w:w="1615"/>
        <w:gridCol w:w="511"/>
        <w:gridCol w:w="621"/>
        <w:gridCol w:w="372"/>
        <w:gridCol w:w="703"/>
        <w:gridCol w:w="372"/>
        <w:gridCol w:w="67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exact"/>
        </w:trPr>
        <w:tc>
          <w:tcPr>
            <w:tcW w:w="38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45" w:right="0" w:firstLine="0"/>
            </w:pPr>
            <w:r>
              <w:rPr>
                <w:rFonts w:ascii="黑体" w:hAnsi="黑体" w:eastAsia="黑体" w:cs="黑体"/>
                <w:color w:val="000000"/>
                <w:spacing w:val="-28"/>
                <w:sz w:val="28"/>
                <w:szCs w:val="28"/>
              </w:rPr>
              <w:t>序</w:t>
            </w:r>
          </w:p>
          <w:p>
            <w:pPr>
              <w:autoSpaceDE w:val="0"/>
              <w:autoSpaceDN w:val="0"/>
              <w:spacing w:before="0" w:after="0" w:line="240" w:lineRule="auto"/>
              <w:ind w:left="45" w:right="0" w:firstLine="0"/>
            </w:pPr>
            <w:r>
              <w:rPr>
                <w:rFonts w:ascii="黑体" w:hAnsi="黑体" w:eastAsia="黑体" w:cs="黑体"/>
                <w:color w:val="000000"/>
                <w:spacing w:val="-28"/>
                <w:sz w:val="28"/>
                <w:szCs w:val="28"/>
              </w:rPr>
              <w:t>号</w:t>
            </w:r>
          </w:p>
        </w:tc>
        <w:tc>
          <w:tcPr>
            <w:tcW w:w="151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7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8"/>
                <w:szCs w:val="28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8"/>
                <w:szCs w:val="28"/>
              </w:rPr>
              <w:t>开事项</w:t>
            </w:r>
          </w:p>
        </w:tc>
        <w:tc>
          <w:tcPr>
            <w:tcW w:w="255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4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28"/>
                <w:szCs w:val="28"/>
              </w:rPr>
              <w:t>公开</w:t>
            </w:r>
            <w:r>
              <w:rPr>
                <w:rFonts w:ascii="黑体" w:hAnsi="黑体" w:eastAsia="黑体" w:cs="黑体"/>
                <w:color w:val="000000"/>
                <w:sz w:val="28"/>
                <w:szCs w:val="28"/>
              </w:rPr>
              <w:t>内容（要素）</w:t>
            </w:r>
          </w:p>
        </w:tc>
        <w:tc>
          <w:tcPr>
            <w:tcW w:w="300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2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8"/>
                <w:szCs w:val="28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8"/>
                <w:szCs w:val="28"/>
              </w:rPr>
              <w:t>开依据</w:t>
            </w:r>
          </w:p>
        </w:tc>
        <w:tc>
          <w:tcPr>
            <w:tcW w:w="13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7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8"/>
                <w:szCs w:val="28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8"/>
                <w:szCs w:val="28"/>
              </w:rPr>
              <w:t>开时限</w:t>
            </w:r>
          </w:p>
        </w:tc>
        <w:tc>
          <w:tcPr>
            <w:tcW w:w="118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8" w:right="0" w:firstLine="0"/>
            </w:pPr>
            <w:r>
              <w:rPr>
                <w:rFonts w:ascii="黑体" w:hAnsi="黑体" w:eastAsia="黑体" w:cs="黑体"/>
                <w:color w:val="000000"/>
                <w:spacing w:val="-6"/>
                <w:sz w:val="28"/>
                <w:szCs w:val="28"/>
              </w:rPr>
              <w:t>公开主</w:t>
            </w:r>
          </w:p>
          <w:p>
            <w:pPr>
              <w:autoSpaceDE w:val="0"/>
              <w:autoSpaceDN w:val="0"/>
              <w:spacing w:before="0" w:after="0" w:line="240" w:lineRule="auto"/>
              <w:ind w:left="441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28"/>
                <w:szCs w:val="28"/>
              </w:rPr>
              <w:t>体</w:t>
            </w:r>
          </w:p>
        </w:tc>
        <w:tc>
          <w:tcPr>
            <w:tcW w:w="161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8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8"/>
                <w:szCs w:val="28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28"/>
                <w:szCs w:val="28"/>
              </w:rPr>
              <w:t>道和</w:t>
            </w:r>
          </w:p>
          <w:p>
            <w:pPr>
              <w:autoSpaceDE w:val="0"/>
              <w:autoSpaceDN w:val="0"/>
              <w:spacing w:before="0" w:after="0" w:line="240" w:lineRule="auto"/>
              <w:ind w:left="513" w:right="0" w:firstLine="0"/>
            </w:pPr>
            <w:r>
              <w:rPr>
                <w:rFonts w:ascii="黑体" w:hAnsi="黑体" w:eastAsia="黑体" w:cs="黑体"/>
                <w:color w:val="000000"/>
                <w:spacing w:val="-10"/>
                <w:sz w:val="28"/>
                <w:szCs w:val="28"/>
              </w:rPr>
              <w:t>载体</w:t>
            </w:r>
          </w:p>
        </w:tc>
        <w:tc>
          <w:tcPr>
            <w:tcW w:w="11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2" w:right="0" w:firstLine="0"/>
            </w:pPr>
            <w:r>
              <w:rPr>
                <w:rFonts w:ascii="黑体" w:hAnsi="黑体" w:eastAsia="黑体" w:cs="黑体"/>
                <w:color w:val="000000"/>
                <w:spacing w:val="-6"/>
                <w:sz w:val="28"/>
                <w:szCs w:val="28"/>
              </w:rPr>
              <w:t>公开对</w:t>
            </w:r>
          </w:p>
          <w:p>
            <w:pPr>
              <w:autoSpaceDE w:val="0"/>
              <w:autoSpaceDN w:val="0"/>
              <w:spacing w:before="0" w:after="0" w:line="240" w:lineRule="auto"/>
              <w:ind w:left="415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28"/>
                <w:szCs w:val="28"/>
              </w:rPr>
              <w:t>象</w:t>
            </w:r>
          </w:p>
        </w:tc>
        <w:tc>
          <w:tcPr>
            <w:tcW w:w="10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3" w:right="0" w:firstLine="0"/>
            </w:pPr>
            <w:r>
              <w:rPr>
                <w:rFonts w:ascii="黑体" w:hAnsi="黑体" w:eastAsia="黑体" w:cs="黑体"/>
                <w:color w:val="000000"/>
                <w:spacing w:val="-6"/>
                <w:sz w:val="28"/>
                <w:szCs w:val="28"/>
              </w:rPr>
              <w:t>公开方</w:t>
            </w:r>
          </w:p>
          <w:p>
            <w:pPr>
              <w:autoSpaceDE w:val="0"/>
              <w:autoSpaceDN w:val="0"/>
              <w:spacing w:before="0" w:after="0" w:line="240" w:lineRule="auto"/>
              <w:ind w:left="386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28"/>
                <w:szCs w:val="28"/>
              </w:rPr>
              <w:t>式</w:t>
            </w:r>
          </w:p>
        </w:tc>
        <w:tc>
          <w:tcPr>
            <w:tcW w:w="10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74" w:right="0" w:firstLine="0"/>
            </w:pPr>
            <w:r>
              <w:rPr>
                <w:rFonts w:ascii="黑体" w:hAnsi="黑体" w:eastAsia="黑体" w:cs="黑体"/>
                <w:color w:val="000000"/>
                <w:spacing w:val="-6"/>
                <w:sz w:val="28"/>
                <w:szCs w:val="28"/>
              </w:rPr>
              <w:t>公开层</w:t>
            </w:r>
          </w:p>
          <w:p>
            <w:pPr>
              <w:autoSpaceDE w:val="0"/>
              <w:autoSpaceDN w:val="0"/>
              <w:spacing w:before="0" w:after="0" w:line="240" w:lineRule="auto"/>
              <w:ind w:left="357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28"/>
                <w:szCs w:val="28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4" w:hRule="exact"/>
        </w:trPr>
        <w:tc>
          <w:tcPr>
            <w:tcW w:w="38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24" w:after="0" w:line="221" w:lineRule="auto"/>
              <w:ind w:left="172" w:right="176" w:firstLine="0"/>
            </w:pPr>
            <w:r>
              <w:rPr>
                <w:rFonts w:ascii="黑体" w:hAnsi="黑体" w:eastAsia="黑体" w:cs="黑体"/>
                <w:color w:val="000000"/>
                <w:spacing w:val="-30"/>
                <w:sz w:val="28"/>
                <w:szCs w:val="28"/>
              </w:rPr>
              <w:t>一级事</w:t>
            </w:r>
            <w:r>
              <w:rPr>
                <w:rFonts w:ascii="黑体" w:hAnsi="黑体" w:eastAsia="黑体" w:cs="黑体"/>
                <w:color w:val="000000"/>
                <w:spacing w:val="-34"/>
                <w:sz w:val="28"/>
                <w:szCs w:val="28"/>
              </w:rPr>
              <w:t>项</w:t>
            </w:r>
          </w:p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6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1" w:right="0" w:firstLine="0"/>
            </w:pPr>
            <w:r>
              <w:rPr>
                <w:rFonts w:ascii="黑体" w:hAnsi="黑体" w:eastAsia="黑体" w:cs="黑体"/>
                <w:color w:val="000000"/>
                <w:spacing w:val="-10"/>
                <w:sz w:val="28"/>
                <w:szCs w:val="28"/>
              </w:rPr>
              <w:t>二级</w:t>
            </w:r>
          </w:p>
          <w:p>
            <w:pPr>
              <w:autoSpaceDE w:val="0"/>
              <w:autoSpaceDN w:val="0"/>
              <w:spacing w:before="0" w:after="0" w:line="240" w:lineRule="auto"/>
              <w:ind w:left="141" w:right="0" w:firstLine="0"/>
            </w:pPr>
            <w:r>
              <w:rPr>
                <w:rFonts w:ascii="黑体" w:hAnsi="黑体" w:eastAsia="黑体" w:cs="黑体"/>
                <w:color w:val="000000"/>
                <w:spacing w:val="-10"/>
                <w:sz w:val="28"/>
                <w:szCs w:val="28"/>
              </w:rPr>
              <w:t>事项</w:t>
            </w:r>
          </w:p>
        </w:tc>
        <w:tc>
          <w:tcPr>
            <w:tcW w:w="255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0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6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03" w:right="108" w:firstLine="0"/>
            </w:pPr>
            <w:r>
              <w:rPr>
                <w:rFonts w:ascii="黑体" w:hAnsi="黑体" w:eastAsia="黑体" w:cs="黑体"/>
                <w:color w:val="000000"/>
                <w:spacing w:val="-30"/>
                <w:sz w:val="28"/>
                <w:szCs w:val="28"/>
              </w:rPr>
              <w:t>全社</w:t>
            </w:r>
            <w:r>
              <w:rPr>
                <w:rFonts w:ascii="黑体" w:hAnsi="黑体" w:eastAsia="黑体" w:cs="黑体"/>
                <w:color w:val="000000"/>
                <w:spacing w:val="-34"/>
                <w:sz w:val="28"/>
                <w:szCs w:val="28"/>
              </w:rPr>
              <w:t>会</w:t>
            </w:r>
          </w:p>
        </w:tc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24" w:after="0" w:line="221" w:lineRule="auto"/>
              <w:ind w:left="157" w:right="164" w:firstLine="0"/>
            </w:pPr>
            <w:r>
              <w:rPr>
                <w:rFonts w:ascii="黑体" w:hAnsi="黑体" w:eastAsia="黑体" w:cs="黑体"/>
                <w:color w:val="000000"/>
                <w:spacing w:val="-30"/>
                <w:sz w:val="28"/>
                <w:szCs w:val="28"/>
              </w:rPr>
              <w:t>特定群</w:t>
            </w:r>
            <w:r>
              <w:rPr>
                <w:rFonts w:ascii="黑体" w:hAnsi="黑体" w:eastAsia="黑体" w:cs="黑体"/>
                <w:color w:val="000000"/>
                <w:spacing w:val="-34"/>
                <w:sz w:val="28"/>
                <w:szCs w:val="28"/>
              </w:rPr>
              <w:t>体</w:t>
            </w:r>
          </w:p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6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6" w:right="0" w:firstLine="0"/>
            </w:pPr>
            <w:r>
              <w:rPr>
                <w:rFonts w:ascii="黑体" w:hAnsi="黑体" w:eastAsia="黑体" w:cs="黑体"/>
                <w:color w:val="000000"/>
                <w:spacing w:val="-28"/>
                <w:sz w:val="28"/>
                <w:szCs w:val="28"/>
              </w:rPr>
              <w:t>主</w:t>
            </w:r>
          </w:p>
          <w:p>
            <w:pPr>
              <w:autoSpaceDE w:val="0"/>
              <w:autoSpaceDN w:val="0"/>
              <w:spacing w:before="0" w:after="0" w:line="240" w:lineRule="auto"/>
              <w:ind w:left="36" w:right="0" w:firstLine="0"/>
            </w:pPr>
            <w:r>
              <w:rPr>
                <w:rFonts w:ascii="黑体" w:hAnsi="黑体" w:eastAsia="黑体" w:cs="黑体"/>
                <w:color w:val="000000"/>
                <w:spacing w:val="-28"/>
                <w:sz w:val="28"/>
                <w:szCs w:val="28"/>
              </w:rPr>
              <w:t>动</w:t>
            </w:r>
          </w:p>
        </w:tc>
        <w:tc>
          <w:tcPr>
            <w:tcW w:w="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9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7" w:right="0" w:firstLine="0"/>
            </w:pPr>
            <w:r>
              <w:rPr>
                <w:rFonts w:ascii="黑体" w:hAnsi="黑体" w:eastAsia="黑体" w:cs="黑体"/>
                <w:color w:val="000000"/>
                <w:spacing w:val="-10"/>
                <w:sz w:val="28"/>
                <w:szCs w:val="28"/>
              </w:rPr>
              <w:t>依申</w:t>
            </w:r>
          </w:p>
          <w:p>
            <w:pPr>
              <w:autoSpaceDE w:val="0"/>
              <w:autoSpaceDN w:val="0"/>
              <w:spacing w:before="0" w:after="0" w:line="220" w:lineRule="auto"/>
              <w:ind w:left="57" w:right="0" w:firstLine="0"/>
            </w:pPr>
            <w:r>
              <w:rPr>
                <w:rFonts w:ascii="黑体" w:hAnsi="黑体" w:eastAsia="黑体" w:cs="黑体"/>
                <w:color w:val="000000"/>
                <w:spacing w:val="-10"/>
                <w:sz w:val="28"/>
                <w:szCs w:val="28"/>
              </w:rPr>
              <w:t>请公</w:t>
            </w:r>
          </w:p>
          <w:p>
            <w:pPr>
              <w:autoSpaceDE w:val="0"/>
              <w:autoSpaceDN w:val="0"/>
              <w:spacing w:before="0" w:after="0" w:line="240" w:lineRule="auto"/>
              <w:ind w:left="199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28"/>
                <w:szCs w:val="28"/>
              </w:rPr>
              <w:t>开</w:t>
            </w:r>
          </w:p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6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6" w:right="0" w:firstLine="0"/>
            </w:pPr>
            <w:r>
              <w:rPr>
                <w:rFonts w:ascii="黑体" w:hAnsi="黑体" w:eastAsia="黑体" w:cs="黑体"/>
                <w:color w:val="000000"/>
                <w:spacing w:val="-28"/>
                <w:sz w:val="28"/>
                <w:szCs w:val="28"/>
              </w:rPr>
              <w:t>县</w:t>
            </w:r>
          </w:p>
          <w:p>
            <w:pPr>
              <w:autoSpaceDE w:val="0"/>
              <w:autoSpaceDN w:val="0"/>
              <w:spacing w:before="0" w:after="0" w:line="240" w:lineRule="auto"/>
              <w:ind w:left="36" w:right="0" w:firstLine="0"/>
            </w:pPr>
            <w:r>
              <w:rPr>
                <w:rFonts w:ascii="黑体" w:hAnsi="黑体" w:eastAsia="黑体" w:cs="黑体"/>
                <w:color w:val="000000"/>
                <w:spacing w:val="-28"/>
                <w:sz w:val="28"/>
                <w:szCs w:val="28"/>
              </w:rPr>
              <w:t>级</w:t>
            </w:r>
          </w:p>
        </w:tc>
        <w:tc>
          <w:tcPr>
            <w:tcW w:w="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24" w:after="0" w:line="221" w:lineRule="auto"/>
              <w:ind w:left="170" w:right="207" w:firstLine="0"/>
            </w:pPr>
            <w:r>
              <w:rPr>
                <w:rFonts w:ascii="黑体" w:hAnsi="黑体" w:eastAsia="黑体" w:cs="黑体"/>
                <w:color w:val="000000"/>
                <w:spacing w:val="-30"/>
                <w:sz w:val="28"/>
                <w:szCs w:val="28"/>
              </w:rPr>
              <w:t>乡、村</w:t>
            </w:r>
            <w:r>
              <w:rPr>
                <w:rFonts w:ascii="黑体" w:hAnsi="黑体" w:eastAsia="黑体" w:cs="黑体"/>
                <w:color w:val="000000"/>
                <w:spacing w:val="-34"/>
                <w:sz w:val="28"/>
                <w:szCs w:val="28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6" w:hRule="exact"/>
        </w:trPr>
        <w:tc>
          <w:tcPr>
            <w:tcW w:w="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2" w:lineRule="exact"/>
              <w:ind w:left="0" w:right="0"/>
            </w:pPr>
          </w:p>
          <w:p>
            <w:pPr>
              <w:spacing w:before="0" w:after="0" w:line="240" w:lineRule="auto"/>
              <w:ind w:left="13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5</w:t>
            </w:r>
          </w:p>
        </w:tc>
        <w:tc>
          <w:tcPr>
            <w:tcW w:w="6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扶贫</w:t>
            </w: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对象</w:t>
            </w:r>
          </w:p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贫困人</w:t>
            </w: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口退出</w:t>
            </w:r>
          </w:p>
        </w:tc>
        <w:tc>
          <w:tcPr>
            <w:tcW w:w="25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退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出结果（脱贫名单）</w:t>
            </w:r>
          </w:p>
        </w:tc>
        <w:tc>
          <w:tcPr>
            <w:tcW w:w="30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1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6" w:lineRule="auto"/>
              <w:ind w:left="21" w:right="9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河南省扶贫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办历年下发的《河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南省脱贫攻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坚领导小组办公室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关于做好年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度扶贫对象动态管理工作的通知》（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2019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年）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6" w:lineRule="auto"/>
              <w:ind w:left="90" w:right="94" w:firstLine="11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（变更）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2"/>
                <w:szCs w:val="22"/>
              </w:rPr>
              <w:t>30</w:t>
            </w: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个工作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日内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1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7" w:lineRule="auto"/>
              <w:ind w:left="31" w:right="33" w:firstLine="0"/>
            </w:pPr>
            <w:r>
              <w:rPr>
                <w:rFonts w:hint="eastAsia" w:ascii="宋体" w:hAnsi="宋体" w:eastAsia="宋体" w:cs="宋体"/>
                <w:color w:val="000000"/>
                <w:spacing w:val="-6"/>
                <w:sz w:val="22"/>
                <w:szCs w:val="22"/>
                <w:lang w:eastAsia="zh-CN"/>
              </w:rPr>
              <w:t>舞钢市乡村振兴局</w:t>
            </w:r>
            <w:r>
              <w:rPr>
                <w:rFonts w:ascii="宋体" w:hAnsi="宋体" w:eastAsia="宋体" w:cs="宋体"/>
                <w:color w:val="000000"/>
                <w:spacing w:val="-6"/>
                <w:sz w:val="22"/>
                <w:szCs w:val="22"/>
              </w:rPr>
              <w:t>、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贫困人</w:t>
            </w: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口所在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行政</w:t>
            </w:r>
          </w:p>
          <w:p>
            <w:pPr>
              <w:autoSpaceDE w:val="0"/>
              <w:autoSpaceDN w:val="0"/>
              <w:spacing w:before="3" w:after="0" w:line="240" w:lineRule="auto"/>
              <w:ind w:left="472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22"/>
                <w:szCs w:val="22"/>
              </w:rPr>
              <w:t>村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9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180" w:lineRule="auto"/>
              <w:ind w:left="21" w:right="0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政府网站</w:t>
            </w:r>
          </w:p>
          <w:p>
            <w:pPr>
              <w:autoSpaceDE w:val="0"/>
              <w:autoSpaceDN w:val="0"/>
              <w:spacing w:before="0" w:after="0" w:line="207" w:lineRule="auto"/>
              <w:ind w:left="21" w:right="187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3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企事业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村公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示栏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（电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子屏）</w:t>
            </w:r>
          </w:p>
        </w:tc>
        <w:tc>
          <w:tcPr>
            <w:tcW w:w="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2" w:lineRule="exact"/>
              <w:ind w:left="0" w:right="0"/>
            </w:pPr>
          </w:p>
          <w:p>
            <w:pPr>
              <w:spacing w:before="0" w:after="0" w:line="240" w:lineRule="auto"/>
              <w:ind w:left="18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2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2" w:lineRule="exact"/>
              <w:ind w:left="0" w:right="0"/>
            </w:pPr>
          </w:p>
          <w:p>
            <w:pPr>
              <w:spacing w:before="0" w:after="0" w:line="240" w:lineRule="auto"/>
              <w:ind w:left="25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7" w:hRule="exact"/>
        </w:trPr>
        <w:tc>
          <w:tcPr>
            <w:tcW w:w="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2" w:lineRule="exact"/>
              <w:ind w:left="0" w:right="0"/>
            </w:pPr>
          </w:p>
          <w:p>
            <w:pPr>
              <w:spacing w:before="0" w:after="0" w:line="240" w:lineRule="auto"/>
              <w:ind w:left="13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6</w:t>
            </w:r>
          </w:p>
        </w:tc>
        <w:tc>
          <w:tcPr>
            <w:tcW w:w="6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扶贫</w:t>
            </w: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资金</w:t>
            </w:r>
          </w:p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7" w:lineRule="auto"/>
              <w:ind w:left="93" w:right="93" w:firstLine="0"/>
            </w:pPr>
            <w:r>
              <w:rPr>
                <w:rFonts w:ascii="宋体" w:hAnsi="宋体" w:eastAsia="宋体" w:cs="宋体"/>
                <w:color w:val="000000"/>
                <w:spacing w:val="-10"/>
                <w:sz w:val="22"/>
                <w:szCs w:val="22"/>
              </w:rPr>
              <w:t>财政专项扶贫资金分</w:t>
            </w: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配结果</w:t>
            </w:r>
          </w:p>
        </w:tc>
        <w:tc>
          <w:tcPr>
            <w:tcW w:w="25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7" w:lineRule="exact"/>
              <w:ind w:left="0" w:right="0"/>
            </w:pPr>
          </w:p>
          <w:p>
            <w:pPr>
              <w:tabs>
                <w:tab w:val="left" w:pos="2134"/>
              </w:tabs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color w:val="000000"/>
                <w:spacing w:val="1"/>
                <w:sz w:val="22"/>
                <w:szCs w:val="22"/>
              </w:rPr>
              <w:t>资金名称</w:t>
            </w:r>
            <w:r>
              <w:tab/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分</w:t>
            </w:r>
          </w:p>
          <w:p>
            <w:pPr>
              <w:autoSpaceDE w:val="0"/>
              <w:autoSpaceDN w:val="0"/>
              <w:spacing w:before="8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配结果</w:t>
            </w:r>
          </w:p>
        </w:tc>
        <w:tc>
          <w:tcPr>
            <w:tcW w:w="30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7" w:lineRule="auto"/>
              <w:ind w:left="21" w:right="9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《国务院扶贫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办、财政部关于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完善扶贫资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金项目公告公示制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度的指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导意见》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0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资金分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配结</w:t>
            </w:r>
          </w:p>
          <w:p>
            <w:pPr>
              <w:autoSpaceDE w:val="0"/>
              <w:autoSpaceDN w:val="0"/>
              <w:spacing w:before="0" w:after="0" w:line="235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果下达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30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个</w:t>
            </w:r>
          </w:p>
          <w:p>
            <w:pPr>
              <w:autoSpaceDE w:val="0"/>
              <w:autoSpaceDN w:val="0"/>
              <w:spacing w:before="0" w:after="0" w:line="240" w:lineRule="auto"/>
              <w:ind w:left="203" w:right="0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22"/>
                <w:szCs w:val="22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日内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" w:right="0" w:firstLine="0"/>
            </w:pPr>
            <w:r>
              <w:rPr>
                <w:rFonts w:hint="eastAsia" w:ascii="宋体" w:hAnsi="宋体" w:eastAsia="宋体" w:cs="宋体"/>
                <w:color w:val="000000"/>
                <w:spacing w:val="-6"/>
                <w:sz w:val="22"/>
                <w:szCs w:val="22"/>
                <w:lang w:eastAsia="zh-CN"/>
              </w:rPr>
              <w:t>舞钢市乡村振兴局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180" w:lineRule="auto"/>
              <w:ind w:left="21" w:right="0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政府网站</w:t>
            </w:r>
          </w:p>
          <w:p>
            <w:pPr>
              <w:autoSpaceDE w:val="0"/>
              <w:autoSpaceDN w:val="0"/>
              <w:spacing w:before="0" w:after="0" w:line="207" w:lineRule="auto"/>
              <w:ind w:left="21" w:right="187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3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企事业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村公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示栏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（电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子屏）</w:t>
            </w:r>
          </w:p>
        </w:tc>
        <w:tc>
          <w:tcPr>
            <w:tcW w:w="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2" w:lineRule="exact"/>
              <w:ind w:left="0" w:right="0"/>
            </w:pPr>
          </w:p>
          <w:p>
            <w:pPr>
              <w:spacing w:before="0" w:after="0" w:line="240" w:lineRule="auto"/>
              <w:ind w:left="18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2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2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2" w:lineRule="exact"/>
              <w:ind w:left="0" w:right="0"/>
            </w:pPr>
          </w:p>
          <w:p>
            <w:pPr>
              <w:spacing w:before="0" w:after="0" w:line="240" w:lineRule="auto"/>
              <w:ind w:left="25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4" w:hRule="exact"/>
        </w:trPr>
        <w:tc>
          <w:tcPr>
            <w:tcW w:w="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9" w:lineRule="exact"/>
              <w:ind w:left="0" w:right="0"/>
            </w:pPr>
          </w:p>
          <w:p>
            <w:pPr>
              <w:spacing w:before="0" w:after="0" w:line="240" w:lineRule="auto"/>
              <w:ind w:left="13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7</w:t>
            </w:r>
          </w:p>
        </w:tc>
        <w:tc>
          <w:tcPr>
            <w:tcW w:w="64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年度计</w:t>
            </w:r>
          </w:p>
          <w:p>
            <w:pPr>
              <w:autoSpaceDE w:val="0"/>
              <w:autoSpaceDN w:val="0"/>
              <w:spacing w:before="0" w:after="0" w:line="240" w:lineRule="auto"/>
              <w:ind w:left="314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22"/>
                <w:szCs w:val="22"/>
              </w:rPr>
              <w:t>划</w:t>
            </w:r>
          </w:p>
        </w:tc>
        <w:tc>
          <w:tcPr>
            <w:tcW w:w="25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2" w:lineRule="auto"/>
              <w:ind w:left="19" w:right="84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年度县级扶贫资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金项目计划</w:t>
            </w:r>
            <w:r>
              <w:rPr>
                <w:rFonts w:ascii="宋体" w:hAnsi="宋体" w:eastAsia="宋体" w:cs="宋体"/>
                <w:spacing w:val="15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计划完成情况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（项目建设完成、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绩效目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标和减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贫机制实现情况</w:t>
            </w:r>
          </w:p>
          <w:p>
            <w:pPr>
              <w:autoSpaceDE w:val="0"/>
              <w:autoSpaceDN w:val="0"/>
              <w:spacing w:before="6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等）</w:t>
            </w:r>
          </w:p>
        </w:tc>
        <w:tc>
          <w:tcPr>
            <w:tcW w:w="30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8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7" w:lineRule="auto"/>
              <w:ind w:left="21" w:right="9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《国务院扶贫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办、财政部关于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完善扶贫资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金项目公告公示制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度的指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导意见》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8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6" w:lineRule="auto"/>
              <w:ind w:left="90" w:right="94" w:firstLine="11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（变更）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2"/>
                <w:szCs w:val="22"/>
              </w:rPr>
              <w:t>30</w:t>
            </w: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个工作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日内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" w:right="0" w:firstLine="0"/>
            </w:pPr>
            <w:r>
              <w:rPr>
                <w:rFonts w:hint="eastAsia" w:ascii="宋体" w:hAnsi="宋体" w:eastAsia="宋体" w:cs="宋体"/>
                <w:color w:val="000000"/>
                <w:spacing w:val="-6"/>
                <w:sz w:val="22"/>
                <w:szCs w:val="22"/>
                <w:lang w:eastAsia="zh-CN"/>
              </w:rPr>
              <w:t>舞钢市乡村振兴局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180" w:lineRule="auto"/>
              <w:ind w:left="21" w:right="0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政府网站</w:t>
            </w:r>
          </w:p>
          <w:p>
            <w:pPr>
              <w:autoSpaceDE w:val="0"/>
              <w:autoSpaceDN w:val="0"/>
              <w:spacing w:before="0" w:after="0" w:line="207" w:lineRule="auto"/>
              <w:ind w:left="21" w:right="187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3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企事业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村公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示栏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（电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子屏）</w:t>
            </w:r>
          </w:p>
        </w:tc>
        <w:tc>
          <w:tcPr>
            <w:tcW w:w="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9" w:lineRule="exact"/>
              <w:ind w:left="0" w:right="0"/>
            </w:pPr>
          </w:p>
          <w:p>
            <w:pPr>
              <w:spacing w:before="0" w:after="0" w:line="240" w:lineRule="auto"/>
              <w:ind w:left="18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9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9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9" w:lineRule="exact"/>
              <w:ind w:left="0" w:right="0"/>
            </w:pPr>
          </w:p>
          <w:p>
            <w:pPr>
              <w:spacing w:before="0" w:after="0" w:line="240" w:lineRule="auto"/>
              <w:ind w:left="25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2" w:hRule="exact"/>
        </w:trPr>
        <w:tc>
          <w:tcPr>
            <w:tcW w:w="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5" w:lineRule="exact"/>
              <w:ind w:left="0" w:right="0"/>
            </w:pPr>
          </w:p>
          <w:p>
            <w:pPr>
              <w:spacing w:before="0" w:after="0" w:line="240" w:lineRule="auto"/>
              <w:ind w:left="13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8</w:t>
            </w:r>
          </w:p>
        </w:tc>
        <w:tc>
          <w:tcPr>
            <w:tcW w:w="64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精准扶</w:t>
            </w: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贫贷款</w:t>
            </w:r>
          </w:p>
        </w:tc>
        <w:tc>
          <w:tcPr>
            <w:tcW w:w="25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6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19" w:right="84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扶贫小额信贷贴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息对象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、贴息期限、贴息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利率、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贴息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金额等情况</w:t>
            </w:r>
          </w:p>
        </w:tc>
        <w:tc>
          <w:tcPr>
            <w:tcW w:w="30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7" w:lineRule="auto"/>
              <w:ind w:left="21" w:right="9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《国务院扶贫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办、财政部关于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完善扶贫资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金项目公告公示制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度的指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导意见》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0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0" w:right="94" w:firstLine="3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信息形成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2"/>
                <w:szCs w:val="22"/>
              </w:rPr>
              <w:t>10</w:t>
            </w: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个工作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日内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" w:right="0" w:firstLine="0"/>
            </w:pPr>
            <w:r>
              <w:rPr>
                <w:rFonts w:hint="eastAsia" w:ascii="宋体" w:hAnsi="宋体" w:eastAsia="宋体" w:cs="宋体"/>
                <w:color w:val="000000"/>
                <w:spacing w:val="-6"/>
                <w:sz w:val="22"/>
                <w:szCs w:val="22"/>
                <w:lang w:eastAsia="zh-CN"/>
              </w:rPr>
              <w:t>舞钢市乡村振兴局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29" w:after="0" w:line="180" w:lineRule="auto"/>
              <w:ind w:left="21" w:right="0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政府网站</w:t>
            </w:r>
          </w:p>
          <w:p>
            <w:pPr>
              <w:autoSpaceDE w:val="0"/>
              <w:autoSpaceDN w:val="0"/>
              <w:spacing w:before="0" w:after="0" w:line="207" w:lineRule="auto"/>
              <w:ind w:left="21" w:right="187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3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企事业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村公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示栏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（电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子屏）</w:t>
            </w:r>
          </w:p>
        </w:tc>
        <w:tc>
          <w:tcPr>
            <w:tcW w:w="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5" w:lineRule="exact"/>
              <w:ind w:left="0" w:right="0"/>
            </w:pPr>
          </w:p>
          <w:p>
            <w:pPr>
              <w:spacing w:before="0" w:after="0" w:line="240" w:lineRule="auto"/>
              <w:ind w:left="18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5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5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5" w:lineRule="exact"/>
              <w:ind w:left="0" w:right="0"/>
            </w:pPr>
          </w:p>
          <w:p>
            <w:pPr>
              <w:spacing w:before="0" w:after="0" w:line="240" w:lineRule="auto"/>
              <w:ind w:left="25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</w:tr>
    </w:tbl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368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8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7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tbl>
      <w:tblPr>
        <w:tblStyle w:val="2"/>
        <w:tblW w:w="0" w:type="auto"/>
        <w:tblInd w:w="99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1"/>
        <w:gridCol w:w="648"/>
        <w:gridCol w:w="868"/>
        <w:gridCol w:w="2553"/>
        <w:gridCol w:w="3009"/>
        <w:gridCol w:w="1310"/>
        <w:gridCol w:w="1188"/>
        <w:gridCol w:w="1615"/>
        <w:gridCol w:w="511"/>
        <w:gridCol w:w="621"/>
        <w:gridCol w:w="372"/>
        <w:gridCol w:w="703"/>
        <w:gridCol w:w="372"/>
        <w:gridCol w:w="67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exact"/>
        </w:trPr>
        <w:tc>
          <w:tcPr>
            <w:tcW w:w="38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45" w:right="0" w:firstLine="0"/>
            </w:pPr>
            <w:r>
              <w:rPr>
                <w:rFonts w:ascii="黑体" w:hAnsi="黑体" w:eastAsia="黑体" w:cs="黑体"/>
                <w:color w:val="000000"/>
                <w:spacing w:val="-28"/>
                <w:sz w:val="28"/>
                <w:szCs w:val="28"/>
              </w:rPr>
              <w:t>序</w:t>
            </w:r>
          </w:p>
          <w:p>
            <w:pPr>
              <w:autoSpaceDE w:val="0"/>
              <w:autoSpaceDN w:val="0"/>
              <w:spacing w:before="0" w:after="0" w:line="240" w:lineRule="auto"/>
              <w:ind w:left="45" w:right="0" w:firstLine="0"/>
            </w:pPr>
            <w:r>
              <w:rPr>
                <w:rFonts w:ascii="黑体" w:hAnsi="黑体" w:eastAsia="黑体" w:cs="黑体"/>
                <w:color w:val="000000"/>
                <w:spacing w:val="-28"/>
                <w:sz w:val="28"/>
                <w:szCs w:val="28"/>
              </w:rPr>
              <w:t>号</w:t>
            </w:r>
          </w:p>
        </w:tc>
        <w:tc>
          <w:tcPr>
            <w:tcW w:w="151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7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8"/>
                <w:szCs w:val="28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8"/>
                <w:szCs w:val="28"/>
              </w:rPr>
              <w:t>开事项</w:t>
            </w:r>
          </w:p>
        </w:tc>
        <w:tc>
          <w:tcPr>
            <w:tcW w:w="255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4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28"/>
                <w:szCs w:val="28"/>
              </w:rPr>
              <w:t>公开</w:t>
            </w:r>
            <w:r>
              <w:rPr>
                <w:rFonts w:ascii="黑体" w:hAnsi="黑体" w:eastAsia="黑体" w:cs="黑体"/>
                <w:color w:val="000000"/>
                <w:sz w:val="28"/>
                <w:szCs w:val="28"/>
              </w:rPr>
              <w:t>内容（要素）</w:t>
            </w:r>
          </w:p>
        </w:tc>
        <w:tc>
          <w:tcPr>
            <w:tcW w:w="300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2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8"/>
                <w:szCs w:val="28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8"/>
                <w:szCs w:val="28"/>
              </w:rPr>
              <w:t>开依据</w:t>
            </w:r>
          </w:p>
        </w:tc>
        <w:tc>
          <w:tcPr>
            <w:tcW w:w="13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7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8"/>
                <w:szCs w:val="28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8"/>
                <w:szCs w:val="28"/>
              </w:rPr>
              <w:t>开时限</w:t>
            </w:r>
          </w:p>
        </w:tc>
        <w:tc>
          <w:tcPr>
            <w:tcW w:w="118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8" w:right="0" w:firstLine="0"/>
            </w:pPr>
            <w:r>
              <w:rPr>
                <w:rFonts w:ascii="黑体" w:hAnsi="黑体" w:eastAsia="黑体" w:cs="黑体"/>
                <w:color w:val="000000"/>
                <w:spacing w:val="-6"/>
                <w:sz w:val="28"/>
                <w:szCs w:val="28"/>
              </w:rPr>
              <w:t>公开主</w:t>
            </w:r>
          </w:p>
          <w:p>
            <w:pPr>
              <w:autoSpaceDE w:val="0"/>
              <w:autoSpaceDN w:val="0"/>
              <w:spacing w:before="0" w:after="0" w:line="240" w:lineRule="auto"/>
              <w:ind w:left="441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28"/>
                <w:szCs w:val="28"/>
              </w:rPr>
              <w:t>体</w:t>
            </w:r>
          </w:p>
        </w:tc>
        <w:tc>
          <w:tcPr>
            <w:tcW w:w="161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8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8"/>
                <w:szCs w:val="28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28"/>
                <w:szCs w:val="28"/>
              </w:rPr>
              <w:t>道和</w:t>
            </w:r>
          </w:p>
          <w:p>
            <w:pPr>
              <w:autoSpaceDE w:val="0"/>
              <w:autoSpaceDN w:val="0"/>
              <w:spacing w:before="0" w:after="0" w:line="240" w:lineRule="auto"/>
              <w:ind w:left="513" w:right="0" w:firstLine="0"/>
            </w:pPr>
            <w:r>
              <w:rPr>
                <w:rFonts w:ascii="黑体" w:hAnsi="黑体" w:eastAsia="黑体" w:cs="黑体"/>
                <w:color w:val="000000"/>
                <w:spacing w:val="-10"/>
                <w:sz w:val="28"/>
                <w:szCs w:val="28"/>
              </w:rPr>
              <w:t>载体</w:t>
            </w:r>
          </w:p>
        </w:tc>
        <w:tc>
          <w:tcPr>
            <w:tcW w:w="11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2" w:right="0" w:firstLine="0"/>
            </w:pPr>
            <w:r>
              <w:rPr>
                <w:rFonts w:ascii="黑体" w:hAnsi="黑体" w:eastAsia="黑体" w:cs="黑体"/>
                <w:color w:val="000000"/>
                <w:spacing w:val="-6"/>
                <w:sz w:val="28"/>
                <w:szCs w:val="28"/>
              </w:rPr>
              <w:t>公开对</w:t>
            </w:r>
          </w:p>
          <w:p>
            <w:pPr>
              <w:autoSpaceDE w:val="0"/>
              <w:autoSpaceDN w:val="0"/>
              <w:spacing w:before="0" w:after="0" w:line="240" w:lineRule="auto"/>
              <w:ind w:left="415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28"/>
                <w:szCs w:val="28"/>
              </w:rPr>
              <w:t>象</w:t>
            </w:r>
          </w:p>
        </w:tc>
        <w:tc>
          <w:tcPr>
            <w:tcW w:w="10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3" w:right="0" w:firstLine="0"/>
            </w:pPr>
            <w:r>
              <w:rPr>
                <w:rFonts w:ascii="黑体" w:hAnsi="黑体" w:eastAsia="黑体" w:cs="黑体"/>
                <w:color w:val="000000"/>
                <w:spacing w:val="-6"/>
                <w:sz w:val="28"/>
                <w:szCs w:val="28"/>
              </w:rPr>
              <w:t>公开方</w:t>
            </w:r>
          </w:p>
          <w:p>
            <w:pPr>
              <w:autoSpaceDE w:val="0"/>
              <w:autoSpaceDN w:val="0"/>
              <w:spacing w:before="0" w:after="0" w:line="240" w:lineRule="auto"/>
              <w:ind w:left="386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28"/>
                <w:szCs w:val="28"/>
              </w:rPr>
              <w:t>式</w:t>
            </w:r>
          </w:p>
        </w:tc>
        <w:tc>
          <w:tcPr>
            <w:tcW w:w="10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74" w:right="0" w:firstLine="0"/>
            </w:pPr>
            <w:r>
              <w:rPr>
                <w:rFonts w:ascii="黑体" w:hAnsi="黑体" w:eastAsia="黑体" w:cs="黑体"/>
                <w:color w:val="000000"/>
                <w:spacing w:val="-6"/>
                <w:sz w:val="28"/>
                <w:szCs w:val="28"/>
              </w:rPr>
              <w:t>公开层</w:t>
            </w:r>
          </w:p>
          <w:p>
            <w:pPr>
              <w:autoSpaceDE w:val="0"/>
              <w:autoSpaceDN w:val="0"/>
              <w:spacing w:before="0" w:after="0" w:line="240" w:lineRule="auto"/>
              <w:ind w:left="357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28"/>
                <w:szCs w:val="28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4" w:hRule="exact"/>
        </w:trPr>
        <w:tc>
          <w:tcPr>
            <w:tcW w:w="38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6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24" w:after="0" w:line="221" w:lineRule="auto"/>
              <w:ind w:left="172" w:right="176" w:firstLine="0"/>
            </w:pPr>
            <w:r>
              <w:rPr>
                <w:rFonts w:ascii="黑体" w:hAnsi="黑体" w:eastAsia="黑体" w:cs="黑体"/>
                <w:color w:val="000000"/>
                <w:spacing w:val="-30"/>
                <w:sz w:val="28"/>
                <w:szCs w:val="28"/>
              </w:rPr>
              <w:t>一级事</w:t>
            </w:r>
            <w:r>
              <w:rPr>
                <w:rFonts w:ascii="黑体" w:hAnsi="黑体" w:eastAsia="黑体" w:cs="黑体"/>
                <w:color w:val="000000"/>
                <w:spacing w:val="-34"/>
                <w:sz w:val="28"/>
                <w:szCs w:val="28"/>
              </w:rPr>
              <w:t>项</w:t>
            </w:r>
          </w:p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6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1" w:right="0" w:firstLine="0"/>
            </w:pPr>
            <w:r>
              <w:rPr>
                <w:rFonts w:ascii="黑体" w:hAnsi="黑体" w:eastAsia="黑体" w:cs="黑体"/>
                <w:color w:val="000000"/>
                <w:spacing w:val="-10"/>
                <w:sz w:val="28"/>
                <w:szCs w:val="28"/>
              </w:rPr>
              <w:t>二级</w:t>
            </w:r>
          </w:p>
          <w:p>
            <w:pPr>
              <w:autoSpaceDE w:val="0"/>
              <w:autoSpaceDN w:val="0"/>
              <w:spacing w:before="0" w:after="0" w:line="240" w:lineRule="auto"/>
              <w:ind w:left="141" w:right="0" w:firstLine="0"/>
            </w:pPr>
            <w:r>
              <w:rPr>
                <w:rFonts w:ascii="黑体" w:hAnsi="黑体" w:eastAsia="黑体" w:cs="黑体"/>
                <w:color w:val="000000"/>
                <w:spacing w:val="-10"/>
                <w:sz w:val="28"/>
                <w:szCs w:val="28"/>
              </w:rPr>
              <w:t>事项</w:t>
            </w:r>
          </w:p>
        </w:tc>
        <w:tc>
          <w:tcPr>
            <w:tcW w:w="255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0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6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03" w:right="108" w:firstLine="0"/>
            </w:pPr>
            <w:r>
              <w:rPr>
                <w:rFonts w:ascii="黑体" w:hAnsi="黑体" w:eastAsia="黑体" w:cs="黑体"/>
                <w:color w:val="000000"/>
                <w:spacing w:val="-30"/>
                <w:sz w:val="28"/>
                <w:szCs w:val="28"/>
              </w:rPr>
              <w:t>全社</w:t>
            </w:r>
            <w:r>
              <w:rPr>
                <w:rFonts w:ascii="黑体" w:hAnsi="黑体" w:eastAsia="黑体" w:cs="黑体"/>
                <w:color w:val="000000"/>
                <w:spacing w:val="-34"/>
                <w:sz w:val="28"/>
                <w:szCs w:val="28"/>
              </w:rPr>
              <w:t>会</w:t>
            </w:r>
          </w:p>
        </w:tc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24" w:after="0" w:line="221" w:lineRule="auto"/>
              <w:ind w:left="157" w:right="164" w:firstLine="0"/>
            </w:pPr>
            <w:r>
              <w:rPr>
                <w:rFonts w:ascii="黑体" w:hAnsi="黑体" w:eastAsia="黑体" w:cs="黑体"/>
                <w:color w:val="000000"/>
                <w:spacing w:val="-30"/>
                <w:sz w:val="28"/>
                <w:szCs w:val="28"/>
              </w:rPr>
              <w:t>特定群</w:t>
            </w:r>
            <w:r>
              <w:rPr>
                <w:rFonts w:ascii="黑体" w:hAnsi="黑体" w:eastAsia="黑体" w:cs="黑体"/>
                <w:color w:val="000000"/>
                <w:spacing w:val="-34"/>
                <w:sz w:val="28"/>
                <w:szCs w:val="28"/>
              </w:rPr>
              <w:t>体</w:t>
            </w:r>
          </w:p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6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6" w:right="0" w:firstLine="0"/>
            </w:pPr>
            <w:r>
              <w:rPr>
                <w:rFonts w:ascii="黑体" w:hAnsi="黑体" w:eastAsia="黑体" w:cs="黑体"/>
                <w:color w:val="000000"/>
                <w:spacing w:val="-28"/>
                <w:sz w:val="28"/>
                <w:szCs w:val="28"/>
              </w:rPr>
              <w:t>主</w:t>
            </w:r>
          </w:p>
          <w:p>
            <w:pPr>
              <w:autoSpaceDE w:val="0"/>
              <w:autoSpaceDN w:val="0"/>
              <w:spacing w:before="0" w:after="0" w:line="240" w:lineRule="auto"/>
              <w:ind w:left="36" w:right="0" w:firstLine="0"/>
            </w:pPr>
            <w:r>
              <w:rPr>
                <w:rFonts w:ascii="黑体" w:hAnsi="黑体" w:eastAsia="黑体" w:cs="黑体"/>
                <w:color w:val="000000"/>
                <w:spacing w:val="-28"/>
                <w:sz w:val="28"/>
                <w:szCs w:val="28"/>
              </w:rPr>
              <w:t>动</w:t>
            </w:r>
          </w:p>
        </w:tc>
        <w:tc>
          <w:tcPr>
            <w:tcW w:w="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9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7" w:right="0" w:firstLine="0"/>
            </w:pPr>
            <w:r>
              <w:rPr>
                <w:rFonts w:ascii="黑体" w:hAnsi="黑体" w:eastAsia="黑体" w:cs="黑体"/>
                <w:color w:val="000000"/>
                <w:spacing w:val="-10"/>
                <w:sz w:val="28"/>
                <w:szCs w:val="28"/>
              </w:rPr>
              <w:t>依申</w:t>
            </w:r>
          </w:p>
          <w:p>
            <w:pPr>
              <w:autoSpaceDE w:val="0"/>
              <w:autoSpaceDN w:val="0"/>
              <w:spacing w:before="0" w:after="0" w:line="220" w:lineRule="auto"/>
              <w:ind w:left="57" w:right="0" w:firstLine="0"/>
            </w:pPr>
            <w:r>
              <w:rPr>
                <w:rFonts w:ascii="黑体" w:hAnsi="黑体" w:eastAsia="黑体" w:cs="黑体"/>
                <w:color w:val="000000"/>
                <w:spacing w:val="-10"/>
                <w:sz w:val="28"/>
                <w:szCs w:val="28"/>
              </w:rPr>
              <w:t>请公</w:t>
            </w:r>
          </w:p>
          <w:p>
            <w:pPr>
              <w:autoSpaceDE w:val="0"/>
              <w:autoSpaceDN w:val="0"/>
              <w:spacing w:before="0" w:after="0" w:line="240" w:lineRule="auto"/>
              <w:ind w:left="199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28"/>
                <w:szCs w:val="28"/>
              </w:rPr>
              <w:t>开</w:t>
            </w:r>
          </w:p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6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6" w:right="0" w:firstLine="0"/>
            </w:pPr>
            <w:r>
              <w:rPr>
                <w:rFonts w:ascii="黑体" w:hAnsi="黑体" w:eastAsia="黑体" w:cs="黑体"/>
                <w:color w:val="000000"/>
                <w:spacing w:val="-28"/>
                <w:sz w:val="28"/>
                <w:szCs w:val="28"/>
              </w:rPr>
              <w:t>县</w:t>
            </w:r>
          </w:p>
          <w:p>
            <w:pPr>
              <w:autoSpaceDE w:val="0"/>
              <w:autoSpaceDN w:val="0"/>
              <w:spacing w:before="0" w:after="0" w:line="240" w:lineRule="auto"/>
              <w:ind w:left="36" w:right="0" w:firstLine="0"/>
            </w:pPr>
            <w:r>
              <w:rPr>
                <w:rFonts w:ascii="黑体" w:hAnsi="黑体" w:eastAsia="黑体" w:cs="黑体"/>
                <w:color w:val="000000"/>
                <w:spacing w:val="-28"/>
                <w:sz w:val="28"/>
                <w:szCs w:val="28"/>
              </w:rPr>
              <w:t>级</w:t>
            </w:r>
          </w:p>
        </w:tc>
        <w:tc>
          <w:tcPr>
            <w:tcW w:w="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24" w:after="0" w:line="221" w:lineRule="auto"/>
              <w:ind w:left="170" w:right="207" w:firstLine="0"/>
            </w:pPr>
            <w:r>
              <w:rPr>
                <w:rFonts w:ascii="黑体" w:hAnsi="黑体" w:eastAsia="黑体" w:cs="黑体"/>
                <w:color w:val="000000"/>
                <w:spacing w:val="-30"/>
                <w:sz w:val="28"/>
                <w:szCs w:val="28"/>
              </w:rPr>
              <w:t>乡、村</w:t>
            </w:r>
            <w:r>
              <w:rPr>
                <w:rFonts w:ascii="黑体" w:hAnsi="黑体" w:eastAsia="黑体" w:cs="黑体"/>
                <w:color w:val="000000"/>
                <w:spacing w:val="-34"/>
                <w:sz w:val="28"/>
                <w:szCs w:val="28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9" w:hRule="exact"/>
        </w:trPr>
        <w:tc>
          <w:tcPr>
            <w:tcW w:w="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13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9</w:t>
            </w:r>
          </w:p>
        </w:tc>
        <w:tc>
          <w:tcPr>
            <w:tcW w:w="6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扶贫</w:t>
            </w: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项目</w:t>
            </w:r>
          </w:p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项目库</w:t>
            </w:r>
          </w:p>
          <w:p>
            <w:pPr>
              <w:autoSpaceDE w:val="0"/>
              <w:autoSpaceDN w:val="0"/>
              <w:spacing w:before="0" w:after="0" w:line="240" w:lineRule="auto"/>
              <w:ind w:left="203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建设</w:t>
            </w:r>
          </w:p>
        </w:tc>
        <w:tc>
          <w:tcPr>
            <w:tcW w:w="25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2113"/>
              </w:tabs>
              <w:autoSpaceDE w:val="0"/>
              <w:autoSpaceDN w:val="0"/>
              <w:spacing w:before="36" w:after="0" w:line="232" w:lineRule="auto"/>
              <w:ind w:left="19" w:right="83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申报内容（含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项目名称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、项目类别、建设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性质、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实施地点、资金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规模和筹</w:t>
            </w:r>
            <w:r>
              <w:rPr>
                <w:rFonts w:ascii="宋体" w:hAnsi="宋体" w:eastAsia="宋体" w:cs="宋体"/>
                <w:color w:val="000000"/>
                <w:spacing w:val="1"/>
                <w:sz w:val="22"/>
                <w:szCs w:val="22"/>
              </w:rPr>
              <w:t>资方式等）</w:t>
            </w:r>
            <w:r>
              <w:tab/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color w:val="000000"/>
                <w:spacing w:val="-6"/>
                <w:sz w:val="22"/>
                <w:szCs w:val="22"/>
              </w:rPr>
              <w:t>申</w:t>
            </w:r>
          </w:p>
          <w:p>
            <w:pPr>
              <w:autoSpaceDE w:val="0"/>
              <w:autoSpaceDN w:val="0"/>
              <w:spacing w:before="6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报流程（村申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报、乡审核</w:t>
            </w:r>
          </w:p>
          <w:p>
            <w:pPr>
              <w:autoSpaceDE w:val="0"/>
              <w:autoSpaceDN w:val="0"/>
              <w:spacing w:before="0" w:after="0" w:line="216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、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市审定）</w:t>
            </w:r>
          </w:p>
          <w:p>
            <w:pPr>
              <w:autoSpaceDE w:val="0"/>
              <w:autoSpaceDN w:val="0"/>
              <w:spacing w:before="0" w:after="0" w:line="241" w:lineRule="auto"/>
              <w:ind w:left="19" w:right="23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申报结果（项目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库规模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、项目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名单）</w:t>
            </w:r>
          </w:p>
        </w:tc>
        <w:tc>
          <w:tcPr>
            <w:tcW w:w="30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8" w:lineRule="auto"/>
              <w:ind w:left="21" w:right="43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《国务院扶贫办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、财政部关于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完善扶贫资金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项目公告公示制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度的指导意见》</w:t>
            </w:r>
            <w:r>
              <w:rPr>
                <w:rFonts w:ascii="宋体" w:hAnsi="宋体" w:eastAsia="宋体" w:cs="宋体"/>
                <w:spacing w:val="-55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《国务院扶贫办关于完善县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级脱贫攻坚项目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库建设的指导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意见》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5" w:lineRule="auto"/>
              <w:ind w:left="90" w:right="94" w:firstLine="11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（变更）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2"/>
                <w:szCs w:val="22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个工作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日内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" w:right="0" w:firstLine="0"/>
            </w:pPr>
            <w:r>
              <w:rPr>
                <w:rFonts w:hint="eastAsia" w:ascii="宋体" w:hAnsi="宋体" w:eastAsia="宋体" w:cs="宋体"/>
                <w:color w:val="000000"/>
                <w:spacing w:val="-6"/>
                <w:sz w:val="22"/>
                <w:szCs w:val="22"/>
                <w:lang w:eastAsia="zh-CN"/>
              </w:rPr>
              <w:t>舞钢市乡村振兴局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180" w:lineRule="auto"/>
              <w:ind w:left="21" w:right="0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政府网站</w:t>
            </w:r>
          </w:p>
          <w:p>
            <w:pPr>
              <w:autoSpaceDE w:val="0"/>
              <w:autoSpaceDN w:val="0"/>
              <w:spacing w:before="0" w:after="0" w:line="206" w:lineRule="auto"/>
              <w:ind w:left="21" w:right="187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3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企事业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村公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示栏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（电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子屏）</w:t>
            </w:r>
          </w:p>
        </w:tc>
        <w:tc>
          <w:tcPr>
            <w:tcW w:w="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18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5" w:lineRule="exact"/>
              <w:ind w:left="0" w:right="0"/>
            </w:pPr>
          </w:p>
          <w:p>
            <w:pPr>
              <w:spacing w:before="0" w:after="0" w:line="240" w:lineRule="auto"/>
              <w:ind w:left="25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3" w:hRule="exact"/>
        </w:trPr>
        <w:tc>
          <w:tcPr>
            <w:tcW w:w="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5" w:lineRule="exact"/>
              <w:ind w:left="0" w:right="0"/>
            </w:pPr>
          </w:p>
          <w:p>
            <w:pPr>
              <w:spacing w:before="0" w:after="0" w:line="240" w:lineRule="auto"/>
              <w:ind w:left="76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1"/>
                <w:sz w:val="22"/>
                <w:szCs w:val="22"/>
              </w:rPr>
              <w:t>10</w:t>
            </w:r>
          </w:p>
        </w:tc>
        <w:tc>
          <w:tcPr>
            <w:tcW w:w="64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年度计</w:t>
            </w:r>
          </w:p>
          <w:p>
            <w:pPr>
              <w:autoSpaceDE w:val="0"/>
              <w:autoSpaceDN w:val="0"/>
              <w:spacing w:before="0" w:after="0" w:line="240" w:lineRule="auto"/>
              <w:ind w:left="314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22"/>
                <w:szCs w:val="22"/>
              </w:rPr>
              <w:t>划</w:t>
            </w:r>
          </w:p>
        </w:tc>
        <w:tc>
          <w:tcPr>
            <w:tcW w:w="25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7" w:lineRule="auto"/>
              <w:ind w:left="19" w:right="84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项目名称、实施地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点、建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设任务、补助标准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、资金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来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源及规模、实施期限等</w:t>
            </w:r>
          </w:p>
        </w:tc>
        <w:tc>
          <w:tcPr>
            <w:tcW w:w="30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7" w:lineRule="auto"/>
              <w:ind w:left="21" w:right="9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《国务院扶贫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办、财政部关于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完善扶贫资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金项目公告公示制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度的指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导意见》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6" w:lineRule="auto"/>
              <w:ind w:left="90" w:right="94" w:firstLine="11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（变更）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2"/>
                <w:szCs w:val="22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个工作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日内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" w:right="0" w:firstLine="0"/>
            </w:pPr>
            <w:r>
              <w:rPr>
                <w:rFonts w:hint="eastAsia" w:ascii="宋体" w:hAnsi="宋体" w:eastAsia="宋体" w:cs="宋体"/>
                <w:color w:val="000000"/>
                <w:spacing w:val="-6"/>
                <w:sz w:val="22"/>
                <w:szCs w:val="22"/>
                <w:lang w:eastAsia="zh-CN"/>
              </w:rPr>
              <w:t>舞钢市乡村振兴局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29" w:after="0" w:line="180" w:lineRule="auto"/>
              <w:ind w:left="21" w:right="0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政府网站</w:t>
            </w:r>
          </w:p>
          <w:p>
            <w:pPr>
              <w:autoSpaceDE w:val="0"/>
              <w:autoSpaceDN w:val="0"/>
              <w:spacing w:before="0" w:after="0" w:line="207" w:lineRule="auto"/>
              <w:ind w:left="21" w:right="187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3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企事业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村公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示栏</w:t>
            </w:r>
          </w:p>
          <w:p>
            <w:pPr>
              <w:autoSpaceDE w:val="0"/>
              <w:autoSpaceDN w:val="0"/>
              <w:spacing w:before="0" w:after="0" w:line="222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（电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子屏）</w:t>
            </w:r>
          </w:p>
        </w:tc>
        <w:tc>
          <w:tcPr>
            <w:tcW w:w="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5" w:lineRule="exact"/>
              <w:ind w:left="0" w:right="0"/>
            </w:pPr>
          </w:p>
          <w:p>
            <w:pPr>
              <w:spacing w:before="0" w:after="0" w:line="240" w:lineRule="auto"/>
              <w:ind w:left="18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5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5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5" w:lineRule="exact"/>
              <w:ind w:left="0" w:right="0"/>
            </w:pPr>
          </w:p>
          <w:p>
            <w:pPr>
              <w:spacing w:before="0" w:after="0" w:line="240" w:lineRule="auto"/>
              <w:ind w:left="25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2" w:hRule="exact"/>
        </w:trPr>
        <w:tc>
          <w:tcPr>
            <w:tcW w:w="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3" w:lineRule="exact"/>
              <w:ind w:left="0" w:right="0"/>
            </w:pPr>
          </w:p>
          <w:p>
            <w:pPr>
              <w:spacing w:before="0" w:after="0" w:line="240" w:lineRule="auto"/>
              <w:ind w:left="76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1"/>
                <w:sz w:val="22"/>
                <w:szCs w:val="22"/>
              </w:rPr>
              <w:t>11</w:t>
            </w:r>
          </w:p>
        </w:tc>
        <w:tc>
          <w:tcPr>
            <w:tcW w:w="6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扶贫</w:t>
            </w: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项目</w:t>
            </w:r>
          </w:p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项目实</w:t>
            </w:r>
          </w:p>
          <w:p>
            <w:pPr>
              <w:autoSpaceDE w:val="0"/>
              <w:autoSpaceDN w:val="0"/>
              <w:spacing w:before="0" w:after="0" w:line="240" w:lineRule="auto"/>
              <w:ind w:left="314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22"/>
                <w:szCs w:val="22"/>
              </w:rPr>
              <w:t>施</w:t>
            </w:r>
          </w:p>
        </w:tc>
        <w:tc>
          <w:tcPr>
            <w:tcW w:w="25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扶贫项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目实施前情况</w:t>
            </w:r>
          </w:p>
          <w:p>
            <w:pPr>
              <w:autoSpaceDE w:val="0"/>
              <w:autoSpaceDN w:val="0"/>
              <w:spacing w:before="0" w:after="0" w:line="225" w:lineRule="auto"/>
              <w:ind w:left="19" w:right="84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（包括项目名称、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资金来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源、实施期限、绩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效目标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、实施单位及责任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人、受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益对象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和带贫减贫机制</w:t>
            </w:r>
          </w:p>
          <w:p>
            <w:pPr>
              <w:tabs>
                <w:tab w:val="left" w:pos="1891"/>
              </w:tabs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等）</w:t>
            </w:r>
            <w:r>
              <w:tab/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扶贫</w:t>
            </w:r>
          </w:p>
          <w:p>
            <w:pPr>
              <w:autoSpaceDE w:val="0"/>
              <w:autoSpaceDN w:val="0"/>
              <w:spacing w:before="0" w:after="0" w:line="219" w:lineRule="auto"/>
              <w:ind w:left="19" w:right="84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项目实施后情况（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包括资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金使用、项目实施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结果、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检查验收结果、绩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效目标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实现情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况等）</w:t>
            </w:r>
          </w:p>
        </w:tc>
        <w:tc>
          <w:tcPr>
            <w:tcW w:w="30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6" w:lineRule="auto"/>
              <w:ind w:left="21" w:right="9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《国务院扶贫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办、财政部关于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完善扶贫资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金项目公告公示制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度的指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导意见》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6" w:lineRule="auto"/>
              <w:ind w:left="90" w:right="94" w:firstLine="11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（变更）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2"/>
                <w:szCs w:val="22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个工作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日内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" w:right="0" w:firstLine="0"/>
            </w:pPr>
            <w:r>
              <w:rPr>
                <w:rFonts w:hint="eastAsia" w:ascii="宋体" w:hAnsi="宋体" w:eastAsia="宋体" w:cs="宋体"/>
                <w:color w:val="000000"/>
                <w:spacing w:val="-6"/>
                <w:sz w:val="22"/>
                <w:szCs w:val="22"/>
                <w:lang w:eastAsia="zh-CN"/>
              </w:rPr>
              <w:t>舞钢市乡村振兴局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180" w:lineRule="auto"/>
              <w:ind w:left="21" w:right="0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政府网站</w:t>
            </w:r>
          </w:p>
          <w:p>
            <w:pPr>
              <w:autoSpaceDE w:val="0"/>
              <w:autoSpaceDN w:val="0"/>
              <w:spacing w:before="0" w:after="0" w:line="207" w:lineRule="auto"/>
              <w:ind w:left="21" w:right="187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3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企事业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村公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示栏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（电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子屏）</w:t>
            </w:r>
          </w:p>
        </w:tc>
        <w:tc>
          <w:tcPr>
            <w:tcW w:w="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3" w:lineRule="exact"/>
              <w:ind w:left="0" w:right="0"/>
            </w:pPr>
          </w:p>
          <w:p>
            <w:pPr>
              <w:spacing w:before="0" w:after="0" w:line="240" w:lineRule="auto"/>
              <w:ind w:left="18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3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3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3" w:lineRule="exact"/>
              <w:ind w:left="0" w:right="0"/>
            </w:pPr>
          </w:p>
          <w:p>
            <w:pPr>
              <w:spacing w:before="0" w:after="0" w:line="240" w:lineRule="auto"/>
              <w:ind w:left="25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2" w:hRule="exact"/>
        </w:trPr>
        <w:tc>
          <w:tcPr>
            <w:tcW w:w="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5" w:lineRule="exact"/>
              <w:ind w:left="0" w:right="0"/>
            </w:pPr>
          </w:p>
          <w:p>
            <w:pPr>
              <w:spacing w:before="0" w:after="0" w:line="240" w:lineRule="auto"/>
              <w:ind w:left="76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1"/>
                <w:sz w:val="22"/>
                <w:szCs w:val="22"/>
              </w:rPr>
              <w:t>12</w:t>
            </w:r>
          </w:p>
        </w:tc>
        <w:tc>
          <w:tcPr>
            <w:tcW w:w="6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2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监督</w:t>
            </w: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管理</w:t>
            </w:r>
          </w:p>
        </w:tc>
        <w:tc>
          <w:tcPr>
            <w:tcW w:w="8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2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监督举</w:t>
            </w:r>
          </w:p>
          <w:p>
            <w:pPr>
              <w:autoSpaceDE w:val="0"/>
              <w:autoSpaceDN w:val="0"/>
              <w:spacing w:before="0" w:after="0" w:line="240" w:lineRule="auto"/>
              <w:ind w:left="314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22"/>
                <w:szCs w:val="22"/>
              </w:rPr>
              <w:t>报</w:t>
            </w:r>
          </w:p>
        </w:tc>
        <w:tc>
          <w:tcPr>
            <w:tcW w:w="25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监督电话（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12317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）</w:t>
            </w:r>
          </w:p>
        </w:tc>
        <w:tc>
          <w:tcPr>
            <w:tcW w:w="30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7" w:lineRule="auto"/>
              <w:ind w:left="21" w:right="9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《国务院扶贫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办、财政部关于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完善扶贫资</w:t>
            </w:r>
            <w:r>
              <w:rPr>
                <w:rFonts w:ascii="宋体" w:hAnsi="宋体" w:eastAsia="宋体" w:cs="宋体"/>
                <w:color w:val="000000"/>
                <w:spacing w:val="-1"/>
                <w:sz w:val="22"/>
                <w:szCs w:val="22"/>
              </w:rPr>
              <w:t>金项目公告公示制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度的指</w:t>
            </w:r>
            <w:r>
              <w:rPr>
                <w:rFonts w:ascii="宋体" w:hAnsi="宋体" w:eastAsia="宋体" w:cs="宋体"/>
                <w:color w:val="000000"/>
                <w:spacing w:val="-2"/>
                <w:sz w:val="22"/>
                <w:szCs w:val="22"/>
              </w:rPr>
              <w:t>导意见》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6" w:lineRule="auto"/>
              <w:ind w:left="90" w:right="94" w:firstLine="11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（变更）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2"/>
                <w:szCs w:val="22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7"/>
                <w:sz w:val="22"/>
                <w:szCs w:val="22"/>
              </w:rPr>
              <w:t>个工作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日内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2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" w:right="0" w:firstLine="0"/>
            </w:pPr>
            <w:r>
              <w:rPr>
                <w:rFonts w:hint="eastAsia" w:ascii="宋体" w:hAnsi="宋体" w:eastAsia="宋体" w:cs="宋体"/>
                <w:color w:val="000000"/>
                <w:spacing w:val="-6"/>
                <w:sz w:val="22"/>
                <w:szCs w:val="22"/>
                <w:lang w:eastAsia="zh-CN"/>
              </w:rPr>
              <w:t>舞钢市乡村振兴局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28" w:after="0" w:line="180" w:lineRule="auto"/>
              <w:ind w:left="21" w:right="0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政府网站</w:t>
            </w:r>
          </w:p>
          <w:p>
            <w:pPr>
              <w:autoSpaceDE w:val="0"/>
              <w:autoSpaceDN w:val="0"/>
              <w:spacing w:before="0" w:after="0" w:line="207" w:lineRule="auto"/>
              <w:ind w:left="21" w:right="187" w:firstLine="0"/>
            </w:pPr>
            <w:r>
              <w:rPr>
                <w:rFonts w:ascii="Microsoft JhengHei" w:hAnsi="Microsoft JhengHei" w:eastAsia="Microsoft JhengHei" w:cs="Microsoft JhengHei"/>
                <w:color w:val="000000"/>
                <w:sz w:val="22"/>
                <w:szCs w:val="22"/>
              </w:rPr>
              <w:t>￭</w:t>
            </w:r>
            <w:r>
              <w:rPr>
                <w:rFonts w:ascii="Microsoft JhengHei" w:hAnsi="Microsoft JhengHei" w:eastAsia="Microsoft JhengHei" w:cs="Microsoft JhengHei"/>
                <w:spacing w:val="-13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企事业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村公</w:t>
            </w:r>
            <w:r>
              <w:rPr>
                <w:rFonts w:ascii="宋体" w:hAnsi="宋体" w:eastAsia="宋体" w:cs="宋体"/>
                <w:color w:val="000000"/>
                <w:spacing w:val="-4"/>
                <w:sz w:val="22"/>
                <w:szCs w:val="22"/>
              </w:rPr>
              <w:t>示栏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（电</w:t>
            </w:r>
            <w:r>
              <w:rPr>
                <w:rFonts w:ascii="宋体" w:hAnsi="宋体" w:eastAsia="宋体" w:cs="宋体"/>
                <w:color w:val="000000"/>
                <w:spacing w:val="-3"/>
                <w:sz w:val="22"/>
                <w:szCs w:val="22"/>
              </w:rPr>
              <w:t>子屏）</w:t>
            </w:r>
          </w:p>
        </w:tc>
        <w:tc>
          <w:tcPr>
            <w:tcW w:w="5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5" w:lineRule="exact"/>
              <w:ind w:left="0" w:right="0"/>
            </w:pPr>
          </w:p>
          <w:p>
            <w:pPr>
              <w:spacing w:before="0" w:after="0" w:line="240" w:lineRule="auto"/>
              <w:ind w:left="18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5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5" w:lineRule="exact"/>
              <w:ind w:left="0" w:right="0"/>
            </w:pPr>
          </w:p>
          <w:p>
            <w:pPr>
              <w:spacing w:before="0" w:after="0" w:line="240" w:lineRule="auto"/>
              <w:ind w:left="11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  <w:tc>
          <w:tcPr>
            <w:tcW w:w="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5" w:lineRule="exact"/>
              <w:ind w:left="0" w:right="0"/>
            </w:pPr>
          </w:p>
          <w:p>
            <w:pPr>
              <w:spacing w:before="0" w:after="0" w:line="240" w:lineRule="auto"/>
              <w:ind w:left="25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2"/>
                <w:sz w:val="22"/>
                <w:szCs w:val="22"/>
              </w:rPr>
              <w:t>√</w:t>
            </w:r>
          </w:p>
        </w:tc>
      </w:tr>
    </w:tbl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10" w:after="0" w:line="240" w:lineRule="auto"/>
        <w:ind w:left="7928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/>
    <w:sectPr>
      <w:type w:val="continuous"/>
      <w:pgSz w:w="16837" w:h="11905"/>
      <w:pgMar w:top="0" w:right="0" w:bottom="0" w:left="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A2C6B"/>
    <w:rsid w:val="090718BB"/>
    <w:rsid w:val="14C82623"/>
    <w:rsid w:val="2B582942"/>
    <w:rsid w:val="2F096135"/>
    <w:rsid w:val="3A07617A"/>
    <w:rsid w:val="3EF31291"/>
    <w:rsid w:val="48B35EFD"/>
    <w:rsid w:val="5BFB562F"/>
    <w:rsid w:val="7293485B"/>
    <w:rsid w:val="7C6A2C6B"/>
    <w:rsid w:val="7F95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2023-05-17T02:12:00Z</dcterms:created>
  <dc:creator>lkkk</dc:creator>
  <cp:lastModifiedBy>lkkk</cp:lastModifiedBy>
  <dcterms:modified xsi:type="dcterms:W3CDTF">2023-05-17T03:08:22Z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