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F4" w:rsidRPr="008976F4" w:rsidRDefault="008976F4" w:rsidP="006549D9">
      <w:pPr>
        <w:widowControl/>
        <w:shd w:val="clear" w:color="auto" w:fill="FFFFFF"/>
        <w:spacing w:after="210"/>
        <w:jc w:val="center"/>
        <w:outlineLvl w:val="1"/>
        <w:rPr>
          <w:rFonts w:ascii="方正小标宋简体" w:eastAsia="方正小标宋简体" w:hAnsi="Microsoft YaHei UI" w:cs="宋体" w:hint="eastAsia"/>
          <w:bCs/>
          <w:color w:val="333333"/>
          <w:spacing w:val="8"/>
          <w:kern w:val="0"/>
          <w:sz w:val="44"/>
          <w:szCs w:val="44"/>
        </w:rPr>
      </w:pPr>
      <w:r w:rsidRPr="008976F4">
        <w:rPr>
          <w:rFonts w:ascii="方正小标宋简体" w:eastAsia="方正小标宋简体" w:hAnsi="Microsoft YaHei UI" w:cs="宋体" w:hint="eastAsia"/>
          <w:bCs/>
          <w:color w:val="333333"/>
          <w:spacing w:val="8"/>
          <w:kern w:val="0"/>
          <w:sz w:val="44"/>
          <w:szCs w:val="44"/>
        </w:rPr>
        <w:t>舞钢市3个司法所荣获首批“河南省五星规范化司法所”荣誉称号</w:t>
      </w:r>
    </w:p>
    <w:p w:rsidR="008E12A6" w:rsidRPr="006549D9" w:rsidRDefault="008976F4" w:rsidP="006549D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49D9">
        <w:rPr>
          <w:rFonts w:ascii="仿宋_GB2312" w:eastAsia="仿宋_GB2312" w:hint="eastAsia"/>
          <w:sz w:val="32"/>
          <w:szCs w:val="32"/>
        </w:rPr>
        <w:t>日前，河南省司法厅对全省开展“五星规范化司法所”建设情况综合评定，舞钢市八台司法所、枣林司法所、庙街司法所荣获了“河南省五星规范化司法所”称号。</w:t>
      </w:r>
      <w:r w:rsidRPr="006549D9">
        <w:rPr>
          <w:rFonts w:ascii="仿宋_GB2312" w:eastAsia="仿宋_GB2312" w:hint="eastAsia"/>
          <w:sz w:val="32"/>
          <w:szCs w:val="32"/>
        </w:rPr>
        <w:br/>
      </w:r>
      <w:r w:rsidR="006549D9">
        <w:rPr>
          <w:rFonts w:ascii="仿宋_GB2312" w:eastAsia="仿宋_GB2312" w:hint="eastAsia"/>
          <w:sz w:val="32"/>
          <w:szCs w:val="32"/>
        </w:rPr>
        <w:t xml:space="preserve">    </w:t>
      </w:r>
      <w:bookmarkStart w:id="0" w:name="_GoBack"/>
      <w:bookmarkEnd w:id="0"/>
      <w:r w:rsidRPr="006549D9">
        <w:rPr>
          <w:rFonts w:ascii="仿宋_GB2312" w:eastAsia="仿宋_GB2312" w:hint="eastAsia"/>
          <w:sz w:val="32"/>
          <w:szCs w:val="32"/>
        </w:rPr>
        <w:t>近年来，舞钢市司法局根据上级司法行政部门的要求，全面推进开展了星级规范化司法所创建评选工作。严格按照五星级规范化司法所的要求，在外观设计、门牌标识、上墙制度、“四室一库”等硬件条件上做文章。同时，严格落实省司法厅提出的“组织机构规范化、干部队伍规范化、业务工作规范化、基础设施建设规范化、制度建设规范化”等具体要求，并积极完善创建台账。</w:t>
      </w:r>
    </w:p>
    <w:sectPr w:rsidR="008E12A6" w:rsidRPr="0065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4"/>
    <w:rsid w:val="006549D9"/>
    <w:rsid w:val="008976F4"/>
    <w:rsid w:val="00BA5288"/>
    <w:rsid w:val="00F8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2021-04-22T07:25:00Z</dcterms:created>
  <dcterms:modified xsi:type="dcterms:W3CDTF">2021-04-22T07:27:00Z</dcterms:modified>
</cp:coreProperties>
</file>