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84"/>
        <w:gridCol w:w="1180"/>
        <w:gridCol w:w="1055"/>
        <w:gridCol w:w="1178"/>
        <w:gridCol w:w="1237"/>
        <w:gridCol w:w="971"/>
        <w:gridCol w:w="1516"/>
        <w:gridCol w:w="2563"/>
        <w:gridCol w:w="1583"/>
        <w:gridCol w:w="901"/>
        <w:gridCol w:w="789"/>
        <w:gridCol w:w="431"/>
      </w:tblGrid>
      <w:tr>
        <w:trPr>
          <w:trHeight w:val="1128" w:hRule="atLeast"/>
        </w:trPr>
        <w:tc>
          <w:tcPr>
            <w:tcW w:w="13988" w:type="dxa"/>
            <w:gridSpan w:val="12"/>
            <w:vAlign w:val="center"/>
          </w:tcPr>
          <w:p>
            <w:pPr>
              <w:widowControl/>
              <w:jc w:val="center"/>
              <w:textAlignment w:val="center"/>
              <w:rPr>
                <w:rFonts w:hint="eastAsia" w:ascii="方正小标宋_GBK" w:hAnsi="宋体" w:eastAsia="方正小标宋_GBK" w:cs="宋体"/>
                <w:color w:val="000000"/>
                <w:sz w:val="40"/>
                <w:szCs w:val="40"/>
              </w:rPr>
            </w:pPr>
            <w:r>
              <w:rPr>
                <w:rFonts w:hint="eastAsia" w:ascii="方正小标宋_GBK" w:hAnsi="宋体" w:eastAsia="方正小标宋_GBK" w:cs="宋体"/>
                <w:color w:val="000000"/>
                <w:kern w:val="0"/>
                <w:sz w:val="40"/>
                <w:szCs w:val="40"/>
                <w:lang w:eastAsia="zh-CN"/>
              </w:rPr>
              <w:t>舞钢</w:t>
            </w:r>
            <w:bookmarkStart w:id="0" w:name="_GoBack"/>
            <w:bookmarkEnd w:id="0"/>
            <w:r>
              <w:rPr>
                <w:rFonts w:hint="eastAsia" w:ascii="方正小标宋_GBK" w:hAnsi="宋体" w:eastAsia="方正小标宋_GBK" w:cs="宋体"/>
                <w:color w:val="000000"/>
                <w:kern w:val="0"/>
                <w:sz w:val="40"/>
                <w:szCs w:val="40"/>
                <w:lang/>
              </w:rPr>
              <w:t>市</w:t>
            </w:r>
            <w:r>
              <w:rPr>
                <w:rFonts w:hint="eastAsia" w:ascii="方正小标宋_GBK" w:hAnsi="宋体" w:eastAsia="方正小标宋_GBK" w:cs="宋体"/>
                <w:color w:val="000000"/>
                <w:kern w:val="0"/>
                <w:sz w:val="40"/>
                <w:szCs w:val="40"/>
                <w:lang w:eastAsia="zh-CN"/>
              </w:rPr>
              <w:t>住建</w:t>
            </w:r>
            <w:r>
              <w:rPr>
                <w:rFonts w:hint="eastAsia" w:ascii="方正小标宋_GBK" w:hAnsi="宋体" w:eastAsia="方正小标宋_GBK" w:cs="宋体"/>
                <w:color w:val="000000"/>
                <w:kern w:val="0"/>
                <w:sz w:val="40"/>
                <w:szCs w:val="40"/>
                <w:lang/>
              </w:rPr>
              <w:t>局执法音像记录事项清单</w:t>
            </w:r>
          </w:p>
        </w:tc>
      </w:tr>
      <w:tr>
        <w:trPr>
          <w:trHeight w:val="76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Courier New" w:eastAsia="仿宋_GB2312" w:cs="Courier New"/>
                <w:color w:val="000000"/>
                <w:szCs w:val="21"/>
              </w:rPr>
            </w:pPr>
            <w:r>
              <w:rPr>
                <w:rFonts w:hint="eastAsia" w:ascii="仿宋_GB2312" w:hAnsi="Courier New" w:eastAsia="仿宋_GB2312" w:cs="Courier New"/>
                <w:color w:val="000000"/>
                <w:kern w:val="0"/>
                <w:szCs w:val="21"/>
                <w:lang/>
              </w:rPr>
              <w:t>序号</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rPr>
              <w:t>执法类别</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rPr>
              <w:t>执法事项</w:t>
            </w:r>
          </w:p>
        </w:tc>
        <w:tc>
          <w:tcPr>
            <w:tcW w:w="11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rPr>
              <w:t>记录环节</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rPr>
              <w:t>执法场所</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rPr>
              <w:t>记录人</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rPr>
              <w:t>记录开始时间</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rPr>
              <w:t>记录内容</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rPr>
              <w:t>记录结束时间</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rPr>
              <w:t>记录存储   时间</w:t>
            </w:r>
          </w:p>
        </w:tc>
        <w:tc>
          <w:tcPr>
            <w:tcW w:w="78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仿宋_GB2312" w:hAnsi="Times New Roman" w:eastAsia="仿宋_GB2312"/>
                <w:color w:val="000000"/>
                <w:kern w:val="0"/>
                <w:szCs w:val="21"/>
                <w:lang/>
              </w:rPr>
            </w:pPr>
            <w:r>
              <w:rPr>
                <w:rFonts w:hint="eastAsia" w:ascii="仿宋_GB2312" w:hAnsi="Times New Roman" w:eastAsia="仿宋_GB2312"/>
                <w:color w:val="000000"/>
                <w:kern w:val="0"/>
                <w:szCs w:val="21"/>
                <w:lang/>
              </w:rPr>
              <w:t>执法记录类别</w:t>
            </w:r>
          </w:p>
        </w:tc>
        <w:tc>
          <w:tcPr>
            <w:tcW w:w="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rPr>
              <w:t>备注</w:t>
            </w:r>
          </w:p>
        </w:tc>
      </w:tr>
      <w:tr>
        <w:trPr>
          <w:trHeight w:val="1260"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r>
              <w:rPr>
                <w:rFonts w:hint="eastAsia" w:ascii="仿宋_GB2312" w:hAnsi="Times New Roman" w:eastAsia="仿宋_GB2312"/>
                <w:color w:val="000000"/>
                <w:kern w:val="0"/>
                <w:szCs w:val="21"/>
                <w:lang/>
              </w:rPr>
              <w:t>1</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r>
              <w:rPr>
                <w:rFonts w:hint="eastAsia" w:ascii="仿宋_GB2312" w:hAnsi="Times New Roman" w:eastAsia="仿宋_GB2312"/>
                <w:color w:val="000000"/>
                <w:kern w:val="0"/>
                <w:szCs w:val="21"/>
                <w:lang/>
              </w:rPr>
              <w:t>行政检查</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r>
              <w:rPr>
                <w:rFonts w:hint="eastAsia" w:ascii="仿宋_GB2312" w:hAnsi="Times New Roman" w:eastAsia="仿宋_GB2312"/>
                <w:color w:val="000000"/>
                <w:kern w:val="0"/>
                <w:szCs w:val="21"/>
                <w:lang w:eastAsia="zh-CN"/>
              </w:rPr>
              <w:t>监督检</w:t>
            </w:r>
            <w:r>
              <w:rPr>
                <w:rFonts w:hint="eastAsia" w:ascii="仿宋_GB2312" w:hAnsi="Times New Roman" w:eastAsia="仿宋_GB2312"/>
                <w:color w:val="000000"/>
                <w:kern w:val="0"/>
                <w:szCs w:val="21"/>
                <w:lang/>
              </w:rPr>
              <w:t>查</w:t>
            </w:r>
          </w:p>
        </w:tc>
        <w:tc>
          <w:tcPr>
            <w:tcW w:w="11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r>
              <w:rPr>
                <w:rFonts w:hint="eastAsia" w:ascii="仿宋_GB2312" w:hAnsi="Times New Roman" w:eastAsia="仿宋_GB2312"/>
                <w:color w:val="000000"/>
                <w:kern w:val="0"/>
                <w:szCs w:val="21"/>
                <w:lang w:eastAsia="zh-CN"/>
              </w:rPr>
              <w:t>检</w:t>
            </w:r>
            <w:r>
              <w:rPr>
                <w:rFonts w:hint="eastAsia" w:ascii="仿宋_GB2312" w:hAnsi="Times New Roman" w:eastAsia="仿宋_GB2312"/>
                <w:color w:val="000000"/>
                <w:kern w:val="0"/>
                <w:szCs w:val="21"/>
                <w:lang/>
              </w:rPr>
              <w:t>查笔录</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r>
              <w:rPr>
                <w:rFonts w:hint="eastAsia" w:ascii="仿宋_GB2312" w:hAnsi="Times New Roman" w:eastAsia="仿宋_GB2312"/>
                <w:color w:val="000000"/>
                <w:kern w:val="0"/>
                <w:szCs w:val="21"/>
                <w:lang w:eastAsia="zh-CN"/>
              </w:rPr>
              <w:t>检</w:t>
            </w:r>
            <w:r>
              <w:rPr>
                <w:rFonts w:hint="eastAsia" w:ascii="仿宋_GB2312" w:hAnsi="Times New Roman" w:eastAsia="仿宋_GB2312"/>
                <w:color w:val="000000"/>
                <w:kern w:val="0"/>
                <w:szCs w:val="21"/>
                <w:lang/>
              </w:rPr>
              <w:t>查现场</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r>
              <w:rPr>
                <w:rFonts w:hint="eastAsia" w:ascii="仿宋_GB2312" w:hAnsi="Times New Roman" w:eastAsia="仿宋_GB2312"/>
                <w:color w:val="000000"/>
                <w:kern w:val="0"/>
                <w:szCs w:val="21"/>
                <w:lang/>
              </w:rPr>
              <w:t>检查人员</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r>
              <w:rPr>
                <w:rFonts w:hint="eastAsia" w:ascii="仿宋_GB2312" w:hAnsi="Times New Roman" w:eastAsia="仿宋_GB2312"/>
                <w:color w:val="000000"/>
                <w:kern w:val="0"/>
                <w:szCs w:val="21"/>
                <w:lang/>
              </w:rPr>
              <w:t>进入检查现场时</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r>
              <w:rPr>
                <w:rFonts w:hint="eastAsia" w:ascii="仿宋_GB2312" w:hAnsi="Times New Roman" w:eastAsia="仿宋_GB2312"/>
                <w:color w:val="000000"/>
                <w:kern w:val="0"/>
                <w:szCs w:val="21"/>
                <w:lang/>
              </w:rPr>
              <w:t>记录当事人或在场有关人员不配合调查笔录审核及签字的过程及结果</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r>
              <w:rPr>
                <w:rFonts w:hint="eastAsia" w:ascii="仿宋_GB2312" w:hAnsi="Times New Roman" w:eastAsia="仿宋_GB2312"/>
                <w:color w:val="000000"/>
                <w:kern w:val="0"/>
                <w:szCs w:val="21"/>
                <w:lang/>
              </w:rPr>
              <w:t>离开检查现场时</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r>
              <w:rPr>
                <w:rFonts w:hint="eastAsia" w:ascii="仿宋_GB2312" w:hAnsi="Times New Roman" w:eastAsia="仿宋_GB2312"/>
                <w:color w:val="000000"/>
                <w:kern w:val="0"/>
                <w:szCs w:val="21"/>
                <w:lang/>
              </w:rPr>
              <w:t>与文字材料存储时间一致</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Calibri"/>
                <w:color w:val="000000"/>
                <w:szCs w:val="21"/>
              </w:rPr>
            </w:pPr>
            <w:r>
              <w:rPr>
                <w:rFonts w:hint="eastAsia" w:ascii="仿宋_GB2312" w:eastAsia="仿宋_GB2312" w:cs="Calibri"/>
                <w:color w:val="000000"/>
                <w:szCs w:val="21"/>
              </w:rPr>
              <w:t>场景类</w:t>
            </w:r>
          </w:p>
        </w:tc>
        <w:tc>
          <w:tcPr>
            <w:tcW w:w="43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Calibri"/>
                <w:color w:val="000000"/>
                <w:szCs w:val="21"/>
              </w:rPr>
            </w:pPr>
          </w:p>
        </w:tc>
      </w:tr>
      <w:tr>
        <w:trPr>
          <w:trHeight w:val="947"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11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78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cs="Calibri"/>
                <w:color w:val="000000"/>
                <w:szCs w:val="21"/>
              </w:rPr>
            </w:pPr>
          </w:p>
        </w:tc>
        <w:tc>
          <w:tcPr>
            <w:tcW w:w="43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Calibri"/>
                <w:color w:val="000000"/>
                <w:szCs w:val="21"/>
              </w:rPr>
            </w:pPr>
          </w:p>
        </w:tc>
      </w:tr>
      <w:tr>
        <w:trPr>
          <w:trHeight w:val="947"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lang/>
              </w:rPr>
            </w:pP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11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lang/>
              </w:rPr>
            </w:pPr>
          </w:p>
        </w:tc>
        <w:tc>
          <w:tcPr>
            <w:tcW w:w="78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cs="Calibri"/>
                <w:color w:val="000000"/>
                <w:szCs w:val="21"/>
              </w:rPr>
            </w:pPr>
          </w:p>
        </w:tc>
        <w:tc>
          <w:tcPr>
            <w:tcW w:w="43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Calibri"/>
                <w:color w:val="000000"/>
                <w:szCs w:val="21"/>
              </w:rPr>
            </w:pPr>
          </w:p>
        </w:tc>
      </w:tr>
    </w:tbl>
    <w:p/>
    <w:sectPr>
      <w:pgSz w:w="16838" w:h="11906" w:orient="landscape"/>
      <w:pgMar w:top="1800" w:right="1440" w:bottom="1800"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 w:name="Calibri">
    <w:altName w:val="微软雅黑"/>
    <w:panose1 w:val="020F0502020204030204"/>
    <w:charset w:val="00"/>
    <w:family w:val="auto"/>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2019-11-12T11:19:00Z</dcterms:created>
  <dc:creator>飞叶非也</dc:creator>
  <dcterms:modified xsi:type="dcterms:W3CDTF">2021-12-02T11:21:07Z</dcterms:modified>
  <dc:title>飞叶非也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